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75" w:rsidRPr="008D4B43" w:rsidRDefault="005A5267" w:rsidP="003C7175">
      <w:pPr>
        <w:pStyle w:val="FR1"/>
        <w:jc w:val="both"/>
      </w:pPr>
      <w:r>
        <w:t xml:space="preserve"> </w:t>
      </w:r>
      <w:r w:rsidR="003C7175">
        <w:t xml:space="preserve">                                                         </w:t>
      </w:r>
    </w:p>
    <w:tbl>
      <w:tblPr>
        <w:tblW w:w="11775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9"/>
        <w:gridCol w:w="3477"/>
        <w:gridCol w:w="4149"/>
      </w:tblGrid>
      <w:tr w:rsidR="003C7175" w:rsidRPr="008D4B43" w:rsidTr="003C7175">
        <w:trPr>
          <w:gridAfter w:val="2"/>
          <w:wAfter w:w="7626" w:type="dxa"/>
          <w:trHeight w:val="1151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3C7175" w:rsidRPr="008D4B43" w:rsidRDefault="003C7175" w:rsidP="00275309">
            <w:pPr>
              <w:pStyle w:val="FR1"/>
              <w:ind w:right="198"/>
              <w:jc w:val="left"/>
              <w:rPr>
                <w:sz w:val="24"/>
                <w:szCs w:val="24"/>
              </w:rPr>
            </w:pPr>
            <w:r w:rsidRPr="008D4B43">
              <w:rPr>
                <w:sz w:val="24"/>
                <w:szCs w:val="24"/>
              </w:rPr>
              <w:t>УТВЕРЖДАЮ</w:t>
            </w:r>
          </w:p>
          <w:p w:rsidR="003C7175" w:rsidRPr="008D4B43" w:rsidRDefault="003C7175" w:rsidP="00275309">
            <w:pPr>
              <w:pStyle w:val="FR1"/>
              <w:ind w:right="198"/>
              <w:jc w:val="left"/>
              <w:rPr>
                <w:b w:val="0"/>
                <w:sz w:val="24"/>
                <w:szCs w:val="24"/>
              </w:rPr>
            </w:pPr>
            <w:r w:rsidRPr="008D4B43">
              <w:rPr>
                <w:b w:val="0"/>
                <w:sz w:val="24"/>
                <w:szCs w:val="24"/>
              </w:rPr>
              <w:t xml:space="preserve">Председатель </w:t>
            </w:r>
            <w:r>
              <w:rPr>
                <w:b w:val="0"/>
                <w:sz w:val="24"/>
                <w:szCs w:val="24"/>
              </w:rPr>
              <w:t>Закупочной</w:t>
            </w:r>
            <w:r w:rsidRPr="008D4B43">
              <w:rPr>
                <w:b w:val="0"/>
                <w:sz w:val="24"/>
                <w:szCs w:val="24"/>
              </w:rPr>
              <w:t xml:space="preserve"> комиссии ЗАО «Тепломагистраль»</w:t>
            </w:r>
          </w:p>
          <w:p w:rsidR="003C7175" w:rsidRDefault="003C7175" w:rsidP="00275309">
            <w:pPr>
              <w:pStyle w:val="FR1"/>
              <w:ind w:right="198"/>
              <w:jc w:val="left"/>
              <w:rPr>
                <w:b w:val="0"/>
                <w:sz w:val="24"/>
                <w:szCs w:val="24"/>
              </w:rPr>
            </w:pPr>
            <w:r w:rsidRPr="008D4B43">
              <w:rPr>
                <w:b w:val="0"/>
                <w:sz w:val="24"/>
                <w:szCs w:val="24"/>
              </w:rPr>
              <w:t>____________ Ю.М. Тавдидишвили</w:t>
            </w:r>
          </w:p>
          <w:p w:rsidR="003C7175" w:rsidRPr="008D4B43" w:rsidRDefault="003C7175" w:rsidP="00275309">
            <w:pPr>
              <w:pStyle w:val="FR1"/>
              <w:ind w:right="198"/>
              <w:jc w:val="left"/>
              <w:rPr>
                <w:b w:val="0"/>
                <w:sz w:val="24"/>
                <w:szCs w:val="24"/>
              </w:rPr>
            </w:pPr>
          </w:p>
          <w:p w:rsidR="003C7175" w:rsidRPr="008D4B43" w:rsidRDefault="009C3E85" w:rsidP="00C14052">
            <w:pPr>
              <w:pStyle w:val="FR1"/>
              <w:ind w:right="19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«</w:t>
            </w:r>
            <w:r w:rsidR="00C14052">
              <w:rPr>
                <w:b w:val="0"/>
                <w:sz w:val="24"/>
                <w:szCs w:val="24"/>
              </w:rPr>
              <w:t>29</w:t>
            </w:r>
            <w:r>
              <w:rPr>
                <w:b w:val="0"/>
                <w:sz w:val="24"/>
                <w:szCs w:val="24"/>
              </w:rPr>
              <w:t>»</w:t>
            </w:r>
            <w:r w:rsidR="00C14052">
              <w:rPr>
                <w:b w:val="0"/>
                <w:sz w:val="24"/>
                <w:szCs w:val="24"/>
              </w:rPr>
              <w:t xml:space="preserve"> апреля</w:t>
            </w:r>
            <w:r>
              <w:rPr>
                <w:b w:val="0"/>
                <w:sz w:val="24"/>
                <w:szCs w:val="24"/>
              </w:rPr>
              <w:t xml:space="preserve"> 201</w:t>
            </w:r>
            <w:r w:rsidR="007B72D3">
              <w:rPr>
                <w:b w:val="0"/>
                <w:sz w:val="24"/>
                <w:szCs w:val="24"/>
              </w:rPr>
              <w:t>5</w:t>
            </w:r>
            <w:r w:rsidR="003C7175" w:rsidRPr="008D4B43">
              <w:rPr>
                <w:b w:val="0"/>
                <w:sz w:val="24"/>
                <w:szCs w:val="24"/>
              </w:rPr>
              <w:t xml:space="preserve"> года</w:t>
            </w:r>
          </w:p>
        </w:tc>
      </w:tr>
      <w:tr w:rsidR="00CE6025" w:rsidRPr="008D4B43" w:rsidTr="003C7175">
        <w:trPr>
          <w:gridBefore w:val="2"/>
          <w:wBefore w:w="7626" w:type="dxa"/>
          <w:trHeight w:val="1151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08149F" w:rsidRPr="008D4B43" w:rsidRDefault="00816630" w:rsidP="0008149F">
            <w:pPr>
              <w:pStyle w:val="FR1"/>
              <w:ind w:right="198"/>
              <w:jc w:val="left"/>
              <w:rPr>
                <w:sz w:val="24"/>
                <w:szCs w:val="24"/>
              </w:rPr>
            </w:pPr>
            <w:r w:rsidRPr="008D4B43">
              <w:rPr>
                <w:sz w:val="24"/>
                <w:szCs w:val="24"/>
              </w:rPr>
              <w:t>УТВЕРЖДАЮ</w:t>
            </w:r>
          </w:p>
          <w:p w:rsidR="003C7175" w:rsidRDefault="0008149F" w:rsidP="0008149F">
            <w:pPr>
              <w:pStyle w:val="FR1"/>
              <w:ind w:right="198"/>
              <w:jc w:val="left"/>
              <w:rPr>
                <w:b w:val="0"/>
                <w:sz w:val="24"/>
                <w:szCs w:val="24"/>
              </w:rPr>
            </w:pPr>
            <w:r w:rsidRPr="008D4B43">
              <w:rPr>
                <w:b w:val="0"/>
                <w:sz w:val="24"/>
                <w:szCs w:val="24"/>
              </w:rPr>
              <w:t xml:space="preserve">Председатель </w:t>
            </w:r>
            <w:r w:rsidR="00C440B6">
              <w:rPr>
                <w:b w:val="0"/>
                <w:sz w:val="24"/>
                <w:szCs w:val="24"/>
              </w:rPr>
              <w:t>Закупочной</w:t>
            </w:r>
            <w:r w:rsidRPr="008D4B43">
              <w:rPr>
                <w:b w:val="0"/>
                <w:sz w:val="24"/>
                <w:szCs w:val="24"/>
              </w:rPr>
              <w:t xml:space="preserve"> к</w:t>
            </w:r>
            <w:r w:rsidR="00CE6025" w:rsidRPr="008D4B43">
              <w:rPr>
                <w:b w:val="0"/>
                <w:sz w:val="24"/>
                <w:szCs w:val="24"/>
              </w:rPr>
              <w:t xml:space="preserve">омиссии </w:t>
            </w:r>
          </w:p>
          <w:p w:rsidR="00CE6025" w:rsidRPr="008D4B43" w:rsidRDefault="0008149F" w:rsidP="0008149F">
            <w:pPr>
              <w:pStyle w:val="FR1"/>
              <w:ind w:right="198"/>
              <w:jc w:val="left"/>
              <w:rPr>
                <w:b w:val="0"/>
                <w:sz w:val="24"/>
                <w:szCs w:val="24"/>
              </w:rPr>
            </w:pPr>
            <w:r w:rsidRPr="008D4B43">
              <w:rPr>
                <w:b w:val="0"/>
                <w:sz w:val="24"/>
                <w:szCs w:val="24"/>
              </w:rPr>
              <w:t>ЗАО «Тепломагистраль»</w:t>
            </w:r>
          </w:p>
          <w:p w:rsidR="003C7175" w:rsidRDefault="003C7175" w:rsidP="0008149F">
            <w:pPr>
              <w:pStyle w:val="FR1"/>
              <w:ind w:right="198"/>
              <w:jc w:val="left"/>
              <w:rPr>
                <w:b w:val="0"/>
                <w:sz w:val="24"/>
                <w:szCs w:val="24"/>
              </w:rPr>
            </w:pPr>
          </w:p>
          <w:p w:rsidR="0008149F" w:rsidRDefault="0008149F" w:rsidP="0008149F">
            <w:pPr>
              <w:pStyle w:val="FR1"/>
              <w:ind w:right="198"/>
              <w:jc w:val="left"/>
              <w:rPr>
                <w:b w:val="0"/>
                <w:sz w:val="24"/>
                <w:szCs w:val="24"/>
              </w:rPr>
            </w:pPr>
            <w:r w:rsidRPr="008D4B43">
              <w:rPr>
                <w:b w:val="0"/>
                <w:sz w:val="24"/>
                <w:szCs w:val="24"/>
              </w:rPr>
              <w:t>____________ Ю.М. Тавдидишвили</w:t>
            </w:r>
          </w:p>
          <w:p w:rsidR="00C84C8B" w:rsidRPr="008D4B43" w:rsidRDefault="00C84C8B" w:rsidP="0008149F">
            <w:pPr>
              <w:pStyle w:val="FR1"/>
              <w:ind w:right="198"/>
              <w:jc w:val="left"/>
              <w:rPr>
                <w:b w:val="0"/>
                <w:sz w:val="24"/>
                <w:szCs w:val="24"/>
              </w:rPr>
            </w:pPr>
          </w:p>
          <w:p w:rsidR="00CE6025" w:rsidRPr="008D4B43" w:rsidRDefault="00CE6025" w:rsidP="00C440B6">
            <w:pPr>
              <w:pStyle w:val="FR1"/>
              <w:ind w:right="198"/>
              <w:jc w:val="left"/>
              <w:rPr>
                <w:b w:val="0"/>
                <w:sz w:val="24"/>
                <w:szCs w:val="24"/>
              </w:rPr>
            </w:pPr>
            <w:r w:rsidRPr="008D4B43">
              <w:rPr>
                <w:b w:val="0"/>
                <w:sz w:val="24"/>
                <w:szCs w:val="24"/>
              </w:rPr>
              <w:t>от «_____» ___________ 201</w:t>
            </w:r>
            <w:r w:rsidR="00C440B6">
              <w:rPr>
                <w:b w:val="0"/>
                <w:sz w:val="24"/>
                <w:szCs w:val="24"/>
              </w:rPr>
              <w:t>3</w:t>
            </w:r>
            <w:r w:rsidRPr="008D4B43">
              <w:rPr>
                <w:b w:val="0"/>
                <w:sz w:val="24"/>
                <w:szCs w:val="24"/>
              </w:rPr>
              <w:t xml:space="preserve"> года</w:t>
            </w:r>
          </w:p>
        </w:tc>
      </w:tr>
    </w:tbl>
    <w:p w:rsidR="00CE6025" w:rsidRPr="008D4B43" w:rsidRDefault="00CE6025">
      <w:pPr>
        <w:pStyle w:val="FR1"/>
        <w:rPr>
          <w:sz w:val="40"/>
          <w:szCs w:val="40"/>
        </w:rPr>
      </w:pPr>
      <w:r w:rsidRPr="008D4B43">
        <w:rPr>
          <w:sz w:val="40"/>
          <w:szCs w:val="40"/>
        </w:rPr>
        <w:t xml:space="preserve">ДОКУМЕНТАЦИЯ </w:t>
      </w:r>
    </w:p>
    <w:p w:rsidR="00CE6025" w:rsidRDefault="00587B36">
      <w:pPr>
        <w:pStyle w:val="FR1"/>
        <w:rPr>
          <w:sz w:val="40"/>
          <w:szCs w:val="40"/>
        </w:rPr>
      </w:pPr>
      <w:r>
        <w:rPr>
          <w:caps/>
          <w:sz w:val="40"/>
          <w:szCs w:val="40"/>
        </w:rPr>
        <w:t>по открытому запросу предложений</w:t>
      </w:r>
    </w:p>
    <w:p w:rsidR="00C440B6" w:rsidRPr="008D4B43" w:rsidRDefault="00C440B6">
      <w:pPr>
        <w:pStyle w:val="FR1"/>
        <w:rPr>
          <w:sz w:val="40"/>
          <w:szCs w:val="40"/>
        </w:rPr>
      </w:pPr>
      <w:r>
        <w:rPr>
          <w:sz w:val="40"/>
          <w:szCs w:val="40"/>
        </w:rPr>
        <w:t>в электронной форме</w:t>
      </w:r>
    </w:p>
    <w:p w:rsidR="00CE6025" w:rsidRPr="008D4B43" w:rsidRDefault="00CE6025">
      <w:pPr>
        <w:pStyle w:val="FR1"/>
        <w:jc w:val="both"/>
      </w:pPr>
    </w:p>
    <w:p w:rsidR="00CE6025" w:rsidRPr="008D4B43" w:rsidRDefault="00CE6025">
      <w:pPr>
        <w:pStyle w:val="a5"/>
        <w:rPr>
          <w:sz w:val="28"/>
          <w:szCs w:val="28"/>
        </w:rPr>
      </w:pPr>
    </w:p>
    <w:p w:rsidR="00CE6025" w:rsidRPr="008D4B43" w:rsidRDefault="00CE6025">
      <w:pPr>
        <w:pStyle w:val="a5"/>
        <w:rPr>
          <w:sz w:val="28"/>
          <w:szCs w:val="28"/>
          <w:u w:val="single"/>
        </w:rPr>
      </w:pPr>
      <w:r w:rsidRPr="008D4B43">
        <w:rPr>
          <w:sz w:val="28"/>
          <w:szCs w:val="28"/>
          <w:u w:val="single"/>
        </w:rPr>
        <w:t xml:space="preserve">Предмет </w:t>
      </w:r>
      <w:r w:rsidR="00587B36">
        <w:rPr>
          <w:sz w:val="28"/>
          <w:szCs w:val="28"/>
          <w:u w:val="single"/>
        </w:rPr>
        <w:t>запроса предложений</w:t>
      </w:r>
      <w:r w:rsidRPr="008D4B43">
        <w:rPr>
          <w:sz w:val="28"/>
          <w:szCs w:val="28"/>
          <w:u w:val="single"/>
        </w:rPr>
        <w:t>:</w:t>
      </w:r>
    </w:p>
    <w:p w:rsidR="00CE6025" w:rsidRPr="008D4B43" w:rsidRDefault="00CE6025">
      <w:pPr>
        <w:pStyle w:val="a5"/>
        <w:rPr>
          <w:sz w:val="28"/>
          <w:szCs w:val="28"/>
        </w:rPr>
      </w:pPr>
    </w:p>
    <w:p w:rsidR="00CE6025" w:rsidRPr="008D4B43" w:rsidRDefault="00C440B6" w:rsidP="00B96456">
      <w:pPr>
        <w:ind w:right="-1" w:firstLine="284"/>
        <w:rPr>
          <w:sz w:val="28"/>
          <w:szCs w:val="28"/>
        </w:rPr>
      </w:pPr>
      <w:r w:rsidRPr="00C440B6">
        <w:rPr>
          <w:b/>
          <w:bCs/>
          <w:sz w:val="32"/>
          <w:szCs w:val="32"/>
        </w:rPr>
        <w:t xml:space="preserve">Оказание услуг по </w:t>
      </w:r>
      <w:r w:rsidR="00B96456">
        <w:rPr>
          <w:b/>
          <w:bCs/>
          <w:sz w:val="32"/>
          <w:szCs w:val="32"/>
        </w:rPr>
        <w:t xml:space="preserve">оценке стоимости имущества ЗАО «Тепломагистраль»: сеть тепловая магистральная, расположенная по адресу: Санкт-Петербург, Приморский район, сеть теплоснабжения от Северо-Западной ТЭЦ, сооружение 1, </w:t>
      </w:r>
      <w:r w:rsidR="007F62A2">
        <w:rPr>
          <w:b/>
          <w:bCs/>
          <w:sz w:val="32"/>
          <w:szCs w:val="32"/>
        </w:rPr>
        <w:t>л</w:t>
      </w:r>
      <w:r w:rsidR="00B96456">
        <w:rPr>
          <w:b/>
          <w:bCs/>
          <w:sz w:val="32"/>
          <w:szCs w:val="32"/>
        </w:rPr>
        <w:t>итера</w:t>
      </w:r>
      <w:proofErr w:type="gramStart"/>
      <w:r w:rsidR="00B96456">
        <w:rPr>
          <w:b/>
          <w:bCs/>
          <w:sz w:val="32"/>
          <w:szCs w:val="32"/>
        </w:rPr>
        <w:t xml:space="preserve"> А</w:t>
      </w:r>
      <w:proofErr w:type="gramEnd"/>
      <w:r w:rsidR="00B96456">
        <w:rPr>
          <w:b/>
          <w:bCs/>
          <w:sz w:val="32"/>
          <w:szCs w:val="32"/>
        </w:rPr>
        <w:t>, кадастровый №78:34:034:0:13, и земельный участок, общей площадью 193 175 кв. м</w:t>
      </w:r>
      <w:r w:rsidR="007F62A2">
        <w:rPr>
          <w:b/>
          <w:bCs/>
          <w:sz w:val="32"/>
          <w:szCs w:val="32"/>
        </w:rPr>
        <w:t>.</w:t>
      </w:r>
      <w:r w:rsidR="00B96456">
        <w:rPr>
          <w:b/>
          <w:bCs/>
          <w:sz w:val="32"/>
          <w:szCs w:val="32"/>
        </w:rPr>
        <w:t>, кадастровый №78:34:034:8, на котором расположена тепловая магистраль</w:t>
      </w:r>
    </w:p>
    <w:p w:rsidR="00CE6025" w:rsidRPr="008D4B43" w:rsidRDefault="00CE6025">
      <w:pPr>
        <w:spacing w:before="0" w:line="240" w:lineRule="auto"/>
        <w:ind w:firstLine="567"/>
        <w:jc w:val="both"/>
        <w:rPr>
          <w:b/>
          <w:sz w:val="28"/>
          <w:szCs w:val="28"/>
        </w:rPr>
      </w:pPr>
    </w:p>
    <w:p w:rsidR="00CE6025" w:rsidRPr="008D4B43" w:rsidRDefault="00CE6025">
      <w:pPr>
        <w:pStyle w:val="a5"/>
        <w:rPr>
          <w:sz w:val="28"/>
          <w:szCs w:val="28"/>
        </w:rPr>
      </w:pPr>
    </w:p>
    <w:p w:rsidR="00CE6025" w:rsidRPr="008D4B43" w:rsidRDefault="00CE6025">
      <w:pPr>
        <w:pStyle w:val="22"/>
        <w:rPr>
          <w:b/>
          <w:caps/>
          <w:szCs w:val="28"/>
        </w:rPr>
      </w:pPr>
      <w:r w:rsidRPr="008D4B43">
        <w:rPr>
          <w:b/>
          <w:caps/>
          <w:szCs w:val="28"/>
        </w:rPr>
        <w:t xml:space="preserve">   </w:t>
      </w:r>
    </w:p>
    <w:p w:rsidR="00CE6025" w:rsidRPr="008D4B43" w:rsidRDefault="00CE6025">
      <w:pPr>
        <w:spacing w:before="0" w:line="240" w:lineRule="auto"/>
        <w:jc w:val="both"/>
        <w:rPr>
          <w:sz w:val="28"/>
          <w:szCs w:val="28"/>
        </w:rPr>
      </w:pPr>
    </w:p>
    <w:p w:rsidR="00CE6025" w:rsidRPr="008D4B43" w:rsidRDefault="00CE6025">
      <w:pPr>
        <w:spacing w:before="0" w:line="240" w:lineRule="auto"/>
        <w:jc w:val="both"/>
        <w:rPr>
          <w:sz w:val="28"/>
          <w:szCs w:val="28"/>
        </w:rPr>
      </w:pPr>
    </w:p>
    <w:p w:rsidR="00CE6025" w:rsidRDefault="00CE6025">
      <w:pPr>
        <w:spacing w:before="0" w:line="240" w:lineRule="auto"/>
        <w:jc w:val="both"/>
        <w:rPr>
          <w:sz w:val="28"/>
          <w:szCs w:val="28"/>
        </w:rPr>
      </w:pPr>
    </w:p>
    <w:p w:rsidR="00B96456" w:rsidRDefault="00B96456">
      <w:pPr>
        <w:spacing w:before="0" w:line="240" w:lineRule="auto"/>
        <w:jc w:val="both"/>
        <w:rPr>
          <w:sz w:val="28"/>
          <w:szCs w:val="28"/>
        </w:rPr>
      </w:pPr>
    </w:p>
    <w:p w:rsidR="00B96456" w:rsidRDefault="00B96456">
      <w:pPr>
        <w:spacing w:before="0" w:line="240" w:lineRule="auto"/>
        <w:jc w:val="both"/>
        <w:rPr>
          <w:sz w:val="28"/>
          <w:szCs w:val="28"/>
        </w:rPr>
      </w:pPr>
    </w:p>
    <w:p w:rsidR="00CE6025" w:rsidRPr="008D4B43" w:rsidRDefault="00CE6025">
      <w:pPr>
        <w:spacing w:before="0" w:line="240" w:lineRule="auto"/>
        <w:jc w:val="both"/>
        <w:rPr>
          <w:sz w:val="28"/>
          <w:szCs w:val="28"/>
        </w:rPr>
      </w:pPr>
    </w:p>
    <w:p w:rsidR="00CE6025" w:rsidRPr="008D4B43" w:rsidRDefault="00CE6025">
      <w:pPr>
        <w:spacing w:before="0" w:line="240" w:lineRule="auto"/>
        <w:jc w:val="both"/>
        <w:rPr>
          <w:sz w:val="28"/>
          <w:szCs w:val="28"/>
        </w:rPr>
      </w:pPr>
    </w:p>
    <w:p w:rsidR="00CE6025" w:rsidRDefault="00CE6025">
      <w:pPr>
        <w:spacing w:before="0" w:line="240" w:lineRule="auto"/>
        <w:jc w:val="both"/>
        <w:rPr>
          <w:sz w:val="28"/>
          <w:szCs w:val="28"/>
        </w:rPr>
      </w:pPr>
    </w:p>
    <w:p w:rsidR="000D0201" w:rsidRPr="008D4B43" w:rsidRDefault="000D0201">
      <w:pPr>
        <w:spacing w:before="0" w:line="240" w:lineRule="auto"/>
        <w:jc w:val="both"/>
        <w:rPr>
          <w:sz w:val="28"/>
          <w:szCs w:val="28"/>
        </w:rPr>
      </w:pPr>
    </w:p>
    <w:p w:rsidR="00CE6025" w:rsidRPr="008D4B43" w:rsidRDefault="00CE6025">
      <w:pPr>
        <w:spacing w:before="0" w:line="240" w:lineRule="auto"/>
        <w:jc w:val="both"/>
        <w:rPr>
          <w:sz w:val="28"/>
          <w:szCs w:val="28"/>
        </w:rPr>
      </w:pPr>
    </w:p>
    <w:p w:rsidR="00CE6025" w:rsidRPr="008D4B43" w:rsidRDefault="00CE6025">
      <w:pPr>
        <w:spacing w:before="0" w:line="240" w:lineRule="auto"/>
        <w:jc w:val="both"/>
        <w:rPr>
          <w:sz w:val="28"/>
          <w:szCs w:val="28"/>
        </w:rPr>
      </w:pPr>
    </w:p>
    <w:p w:rsidR="00CE6025" w:rsidRDefault="00A1488C">
      <w:pPr>
        <w:spacing w:before="0" w:line="240" w:lineRule="auto"/>
        <w:rPr>
          <w:b/>
          <w:sz w:val="24"/>
          <w:szCs w:val="28"/>
        </w:rPr>
      </w:pPr>
      <w:r w:rsidRPr="008D4B43">
        <w:rPr>
          <w:b/>
          <w:sz w:val="24"/>
          <w:szCs w:val="28"/>
        </w:rPr>
        <w:t>Санкт-Петербург</w:t>
      </w:r>
      <w:r w:rsidR="00CE6025" w:rsidRPr="008D4B43">
        <w:rPr>
          <w:b/>
          <w:sz w:val="24"/>
          <w:szCs w:val="28"/>
        </w:rPr>
        <w:t xml:space="preserve"> 201</w:t>
      </w:r>
      <w:r w:rsidR="007B72D3">
        <w:rPr>
          <w:b/>
          <w:sz w:val="24"/>
          <w:szCs w:val="28"/>
        </w:rPr>
        <w:t>5</w:t>
      </w:r>
      <w:r w:rsidR="00CE6025" w:rsidRPr="008D4B43">
        <w:rPr>
          <w:b/>
          <w:sz w:val="24"/>
          <w:szCs w:val="28"/>
        </w:rPr>
        <w:t xml:space="preserve"> год</w:t>
      </w:r>
    </w:p>
    <w:p w:rsidR="00C84C8B" w:rsidRPr="008D4B43" w:rsidRDefault="00C84C8B">
      <w:pPr>
        <w:spacing w:before="0" w:line="240" w:lineRule="auto"/>
        <w:rPr>
          <w:b/>
          <w:sz w:val="24"/>
          <w:szCs w:val="28"/>
        </w:rPr>
      </w:pPr>
    </w:p>
    <w:p w:rsidR="002D5235" w:rsidRDefault="00CE6025">
      <w:pPr>
        <w:numPr>
          <w:ilvl w:val="0"/>
          <w:numId w:val="3"/>
        </w:numPr>
        <w:tabs>
          <w:tab w:val="clear" w:pos="2771"/>
          <w:tab w:val="num" w:pos="284"/>
        </w:tabs>
        <w:spacing w:before="0" w:line="240" w:lineRule="auto"/>
        <w:ind w:left="0" w:firstLine="0"/>
        <w:rPr>
          <w:b/>
          <w:caps/>
          <w:sz w:val="24"/>
          <w:szCs w:val="24"/>
        </w:rPr>
      </w:pPr>
      <w:r w:rsidRPr="008D4B43">
        <w:rPr>
          <w:b/>
          <w:caps/>
          <w:sz w:val="24"/>
          <w:szCs w:val="24"/>
        </w:rPr>
        <w:lastRenderedPageBreak/>
        <w:t xml:space="preserve">Приглашение к участию в </w:t>
      </w:r>
      <w:r w:rsidR="00954366">
        <w:rPr>
          <w:b/>
          <w:caps/>
          <w:sz w:val="24"/>
          <w:szCs w:val="24"/>
        </w:rPr>
        <w:t>открытом запросе предложений</w:t>
      </w:r>
    </w:p>
    <w:p w:rsidR="002D5235" w:rsidRDefault="00CE6025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8D4B43">
        <w:rPr>
          <w:sz w:val="24"/>
          <w:szCs w:val="24"/>
        </w:rPr>
        <w:t xml:space="preserve">Уважаемые господа! </w:t>
      </w:r>
      <w:r w:rsidR="00B71234" w:rsidRPr="008D4B43">
        <w:rPr>
          <w:sz w:val="24"/>
          <w:szCs w:val="24"/>
        </w:rPr>
        <w:t>Закрытое акционерное общество «Тепломагистраль»</w:t>
      </w:r>
      <w:r w:rsidRPr="008D4B43">
        <w:rPr>
          <w:sz w:val="24"/>
          <w:szCs w:val="24"/>
        </w:rPr>
        <w:t xml:space="preserve"> (далее — Заказчик) настоящим приглашает принять участие в </w:t>
      </w:r>
      <w:r w:rsidR="008F4177">
        <w:rPr>
          <w:sz w:val="24"/>
          <w:szCs w:val="24"/>
        </w:rPr>
        <w:t xml:space="preserve">открытом </w:t>
      </w:r>
      <w:r w:rsidR="00587B36">
        <w:rPr>
          <w:sz w:val="24"/>
          <w:szCs w:val="24"/>
        </w:rPr>
        <w:t>запросе предложений</w:t>
      </w:r>
      <w:r w:rsidRPr="008D4B43">
        <w:rPr>
          <w:sz w:val="24"/>
          <w:szCs w:val="24"/>
        </w:rPr>
        <w:t>, предмет которого, дата и время проведения указаны в информационной карте.</w:t>
      </w:r>
    </w:p>
    <w:p w:rsidR="002D5235" w:rsidRDefault="008F4177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</w:t>
      </w:r>
      <w:r w:rsidR="00CF55F8">
        <w:rPr>
          <w:sz w:val="24"/>
          <w:szCs w:val="24"/>
        </w:rPr>
        <w:t xml:space="preserve">о </w:t>
      </w:r>
      <w:r w:rsidR="00587B36">
        <w:rPr>
          <w:sz w:val="24"/>
          <w:szCs w:val="24"/>
        </w:rPr>
        <w:t>запросе предложений</w:t>
      </w:r>
      <w:r w:rsidR="00CF55F8">
        <w:rPr>
          <w:sz w:val="24"/>
          <w:szCs w:val="24"/>
        </w:rPr>
        <w:t xml:space="preserve"> размещается на официальном сайте </w:t>
      </w:r>
      <w:hyperlink r:id="rId8" w:history="1">
        <w:r w:rsidR="00CF55F8" w:rsidRPr="00BA1676">
          <w:rPr>
            <w:rStyle w:val="ac"/>
            <w:sz w:val="24"/>
            <w:szCs w:val="24"/>
            <w:lang w:val="en-US"/>
          </w:rPr>
          <w:t>www</w:t>
        </w:r>
        <w:r w:rsidR="00CF55F8" w:rsidRPr="00CF55F8">
          <w:rPr>
            <w:rStyle w:val="ac"/>
            <w:sz w:val="24"/>
            <w:szCs w:val="24"/>
          </w:rPr>
          <w:t>.</w:t>
        </w:r>
        <w:r w:rsidR="00CF55F8" w:rsidRPr="00BA1676">
          <w:rPr>
            <w:rStyle w:val="ac"/>
            <w:sz w:val="24"/>
            <w:szCs w:val="24"/>
            <w:lang w:val="en-US"/>
          </w:rPr>
          <w:t>zakupki</w:t>
        </w:r>
        <w:r w:rsidR="00CF55F8" w:rsidRPr="00CF55F8">
          <w:rPr>
            <w:rStyle w:val="ac"/>
            <w:sz w:val="24"/>
            <w:szCs w:val="24"/>
          </w:rPr>
          <w:t>.</w:t>
        </w:r>
        <w:r w:rsidR="00CF55F8" w:rsidRPr="00BA1676">
          <w:rPr>
            <w:rStyle w:val="ac"/>
            <w:sz w:val="24"/>
            <w:szCs w:val="24"/>
            <w:lang w:val="en-US"/>
          </w:rPr>
          <w:t>gov</w:t>
        </w:r>
        <w:r w:rsidR="00CF55F8" w:rsidRPr="00CF55F8">
          <w:rPr>
            <w:rStyle w:val="ac"/>
            <w:sz w:val="24"/>
            <w:szCs w:val="24"/>
          </w:rPr>
          <w:t>.</w:t>
        </w:r>
        <w:r w:rsidR="00CF55F8" w:rsidRPr="00BA1676">
          <w:rPr>
            <w:rStyle w:val="ac"/>
            <w:sz w:val="24"/>
            <w:szCs w:val="24"/>
            <w:lang w:val="en-US"/>
          </w:rPr>
          <w:t>ru</w:t>
        </w:r>
      </w:hyperlink>
      <w:r w:rsidR="00CF55F8" w:rsidRPr="00CF55F8">
        <w:rPr>
          <w:sz w:val="24"/>
          <w:szCs w:val="24"/>
        </w:rPr>
        <w:t xml:space="preserve"> </w:t>
      </w:r>
      <w:r w:rsidR="00CF55F8">
        <w:rPr>
          <w:sz w:val="24"/>
          <w:szCs w:val="24"/>
        </w:rPr>
        <w:t>и на сайте электронной торговой площадки</w:t>
      </w:r>
      <w:r w:rsidR="00EF5EB0">
        <w:rPr>
          <w:sz w:val="24"/>
          <w:szCs w:val="24"/>
        </w:rPr>
        <w:t xml:space="preserve"> (ЭТП) </w:t>
      </w:r>
      <w:r w:rsidR="00CF55F8">
        <w:rPr>
          <w:sz w:val="24"/>
          <w:szCs w:val="24"/>
        </w:rPr>
        <w:t xml:space="preserve"> </w:t>
      </w:r>
      <w:hyperlink r:id="rId9" w:history="1">
        <w:r w:rsidR="00CF55F8" w:rsidRPr="00BA1676">
          <w:rPr>
            <w:rStyle w:val="ac"/>
            <w:sz w:val="24"/>
            <w:szCs w:val="24"/>
            <w:lang w:val="en-US"/>
          </w:rPr>
          <w:t>www</w:t>
        </w:r>
        <w:r w:rsidR="00CF55F8" w:rsidRPr="00BA1676">
          <w:rPr>
            <w:rStyle w:val="ac"/>
            <w:sz w:val="24"/>
            <w:szCs w:val="24"/>
          </w:rPr>
          <w:t>.</w:t>
        </w:r>
        <w:r w:rsidR="00CF55F8" w:rsidRPr="00BA1676">
          <w:rPr>
            <w:rStyle w:val="ac"/>
            <w:sz w:val="24"/>
            <w:szCs w:val="24"/>
            <w:lang w:val="en-US"/>
          </w:rPr>
          <w:t>otc</w:t>
        </w:r>
        <w:r w:rsidR="00CF55F8" w:rsidRPr="00BA1676">
          <w:rPr>
            <w:rStyle w:val="ac"/>
            <w:sz w:val="24"/>
            <w:szCs w:val="24"/>
          </w:rPr>
          <w:t>-</w:t>
        </w:r>
        <w:r w:rsidR="00CF55F8" w:rsidRPr="00BA1676">
          <w:rPr>
            <w:rStyle w:val="ac"/>
            <w:sz w:val="24"/>
            <w:szCs w:val="24"/>
            <w:lang w:val="en-US"/>
          </w:rPr>
          <w:t>tender</w:t>
        </w:r>
        <w:r w:rsidR="00CF55F8" w:rsidRPr="00BA1676">
          <w:rPr>
            <w:rStyle w:val="ac"/>
            <w:sz w:val="24"/>
            <w:szCs w:val="24"/>
          </w:rPr>
          <w:t>.</w:t>
        </w:r>
        <w:r w:rsidR="00CF55F8" w:rsidRPr="00BA1676">
          <w:rPr>
            <w:rStyle w:val="ac"/>
            <w:sz w:val="24"/>
            <w:szCs w:val="24"/>
            <w:lang w:val="en-US"/>
          </w:rPr>
          <w:t>ru</w:t>
        </w:r>
      </w:hyperlink>
      <w:r w:rsidR="00CF55F8">
        <w:rPr>
          <w:sz w:val="24"/>
          <w:szCs w:val="24"/>
        </w:rPr>
        <w:t xml:space="preserve"> .</w:t>
      </w:r>
      <w:r w:rsidR="00CF55F8" w:rsidRPr="00CF55F8">
        <w:rPr>
          <w:sz w:val="24"/>
          <w:szCs w:val="24"/>
        </w:rPr>
        <w:t xml:space="preserve"> </w:t>
      </w:r>
    </w:p>
    <w:p w:rsidR="002D5235" w:rsidRDefault="00CE6025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8D4B43">
        <w:rPr>
          <w:sz w:val="24"/>
          <w:szCs w:val="24"/>
        </w:rPr>
        <w:t xml:space="preserve">Для участия в </w:t>
      </w:r>
      <w:r w:rsidR="0006078D">
        <w:rPr>
          <w:sz w:val="24"/>
          <w:szCs w:val="24"/>
        </w:rPr>
        <w:t>открытом запросе предложений</w:t>
      </w:r>
      <w:r w:rsidRPr="008D4B43">
        <w:rPr>
          <w:sz w:val="24"/>
          <w:szCs w:val="24"/>
        </w:rPr>
        <w:t xml:space="preserve"> </w:t>
      </w:r>
      <w:r w:rsidR="008F4177">
        <w:rPr>
          <w:sz w:val="24"/>
          <w:szCs w:val="24"/>
        </w:rPr>
        <w:t xml:space="preserve">все заинтересованные лица </w:t>
      </w:r>
      <w:r w:rsidRPr="008D4B43">
        <w:rPr>
          <w:sz w:val="24"/>
          <w:szCs w:val="24"/>
        </w:rPr>
        <w:t>должны изучить условия настояще</w:t>
      </w:r>
      <w:r w:rsidR="00954366">
        <w:rPr>
          <w:sz w:val="24"/>
          <w:szCs w:val="24"/>
        </w:rPr>
        <w:t>й процедуры закупки,</w:t>
      </w:r>
      <w:r w:rsidRPr="008D4B43">
        <w:rPr>
          <w:sz w:val="24"/>
          <w:szCs w:val="24"/>
        </w:rPr>
        <w:t xml:space="preserve"> своевременно подготовить и </w:t>
      </w:r>
      <w:r w:rsidR="008F4177">
        <w:rPr>
          <w:sz w:val="24"/>
          <w:szCs w:val="24"/>
        </w:rPr>
        <w:t>подать</w:t>
      </w:r>
      <w:r w:rsidRPr="008D4B43">
        <w:rPr>
          <w:sz w:val="24"/>
          <w:szCs w:val="24"/>
        </w:rPr>
        <w:t xml:space="preserve"> заявку и все необходимые документы</w:t>
      </w:r>
      <w:r w:rsidR="00B274B8">
        <w:rPr>
          <w:sz w:val="24"/>
          <w:szCs w:val="24"/>
        </w:rPr>
        <w:t xml:space="preserve"> (Предложение)</w:t>
      </w:r>
      <w:r w:rsidRPr="008D4B43">
        <w:rPr>
          <w:sz w:val="24"/>
          <w:szCs w:val="24"/>
        </w:rPr>
        <w:t xml:space="preserve">,  согласно требованиям, в порядке и на условиях, установленных в </w:t>
      </w:r>
      <w:r w:rsidR="00764F4C">
        <w:rPr>
          <w:sz w:val="24"/>
          <w:szCs w:val="24"/>
        </w:rPr>
        <w:t xml:space="preserve">настоящей </w:t>
      </w:r>
      <w:r w:rsidR="00954366">
        <w:rPr>
          <w:sz w:val="24"/>
          <w:szCs w:val="24"/>
        </w:rPr>
        <w:t>документации</w:t>
      </w:r>
      <w:r w:rsidRPr="008D4B43">
        <w:rPr>
          <w:sz w:val="24"/>
          <w:szCs w:val="24"/>
        </w:rPr>
        <w:t>.</w:t>
      </w:r>
    </w:p>
    <w:p w:rsidR="002D5235" w:rsidRPr="00E12FD9" w:rsidRDefault="006915B6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E12FD9">
        <w:rPr>
          <w:sz w:val="24"/>
          <w:szCs w:val="24"/>
        </w:rPr>
        <w:t>Поданные</w:t>
      </w:r>
      <w:r w:rsidR="00CE6025" w:rsidRPr="00E12FD9">
        <w:rPr>
          <w:sz w:val="24"/>
          <w:szCs w:val="24"/>
        </w:rPr>
        <w:t xml:space="preserve"> заявки будут рассмотрены и оценены </w:t>
      </w:r>
      <w:r w:rsidR="008F4177" w:rsidRPr="00E12FD9">
        <w:rPr>
          <w:sz w:val="24"/>
          <w:szCs w:val="24"/>
        </w:rPr>
        <w:t>Закупочной</w:t>
      </w:r>
      <w:r w:rsidR="00CE6025" w:rsidRPr="00E12FD9">
        <w:rPr>
          <w:sz w:val="24"/>
          <w:szCs w:val="24"/>
        </w:rPr>
        <w:t xml:space="preserve"> </w:t>
      </w:r>
      <w:r w:rsidR="003662B2" w:rsidRPr="00E12FD9">
        <w:rPr>
          <w:sz w:val="24"/>
          <w:szCs w:val="24"/>
        </w:rPr>
        <w:t>к</w:t>
      </w:r>
      <w:r w:rsidR="00CE6025" w:rsidRPr="00E12FD9">
        <w:rPr>
          <w:sz w:val="24"/>
          <w:szCs w:val="24"/>
        </w:rPr>
        <w:t xml:space="preserve">омиссией </w:t>
      </w:r>
      <w:r w:rsidR="00B71234" w:rsidRPr="00E12FD9">
        <w:rPr>
          <w:sz w:val="24"/>
          <w:szCs w:val="24"/>
        </w:rPr>
        <w:t>Заказчика</w:t>
      </w:r>
      <w:r w:rsidR="00CE6025" w:rsidRPr="00E12FD9">
        <w:rPr>
          <w:sz w:val="24"/>
          <w:szCs w:val="24"/>
        </w:rPr>
        <w:t xml:space="preserve"> в соответствии с критериями и в порядке, указанными в документации</w:t>
      </w:r>
      <w:r w:rsidR="00764F4C" w:rsidRPr="00E12FD9">
        <w:rPr>
          <w:sz w:val="24"/>
          <w:szCs w:val="24"/>
        </w:rPr>
        <w:t xml:space="preserve"> закупки</w:t>
      </w:r>
      <w:r w:rsidR="00CE6025" w:rsidRPr="00E12FD9">
        <w:rPr>
          <w:sz w:val="24"/>
          <w:szCs w:val="24"/>
        </w:rPr>
        <w:t xml:space="preserve">. По результатам оценки будет определена </w:t>
      </w:r>
      <w:r w:rsidR="00E12FD9">
        <w:rPr>
          <w:sz w:val="24"/>
          <w:szCs w:val="24"/>
        </w:rPr>
        <w:t>наилучшая</w:t>
      </w:r>
      <w:r w:rsidR="00CE6025" w:rsidRPr="00E12FD9">
        <w:rPr>
          <w:sz w:val="24"/>
          <w:szCs w:val="24"/>
        </w:rPr>
        <w:t xml:space="preserve"> заявка.</w:t>
      </w:r>
    </w:p>
    <w:p w:rsidR="009C3E85" w:rsidRDefault="009F1BD7" w:rsidP="009C3E85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У</w:t>
      </w:r>
      <w:r w:rsidR="00CE6025" w:rsidRPr="009C3E85">
        <w:rPr>
          <w:sz w:val="24"/>
          <w:szCs w:val="24"/>
        </w:rPr>
        <w:t>частник</w:t>
      </w:r>
      <w:r>
        <w:rPr>
          <w:sz w:val="24"/>
          <w:szCs w:val="24"/>
        </w:rPr>
        <w:t>ом</w:t>
      </w:r>
      <w:r w:rsidR="00CE6025" w:rsidRPr="009C3E85">
        <w:rPr>
          <w:sz w:val="24"/>
          <w:szCs w:val="24"/>
        </w:rPr>
        <w:t xml:space="preserve"> </w:t>
      </w:r>
      <w:r w:rsidR="00E12FD9" w:rsidRPr="009C3E85">
        <w:rPr>
          <w:sz w:val="24"/>
          <w:szCs w:val="24"/>
        </w:rPr>
        <w:t>закупки, который по результатам запроса предложений</w:t>
      </w:r>
      <w:r w:rsidR="00CE6025" w:rsidRPr="009C3E85">
        <w:rPr>
          <w:sz w:val="24"/>
          <w:szCs w:val="24"/>
        </w:rPr>
        <w:t xml:space="preserve"> будет признан победителем, будет </w:t>
      </w:r>
      <w:r w:rsidR="00E12FD9" w:rsidRPr="009C3E85">
        <w:rPr>
          <w:sz w:val="24"/>
          <w:szCs w:val="24"/>
        </w:rPr>
        <w:t xml:space="preserve">заключен </w:t>
      </w:r>
      <w:r w:rsidR="00AD2AA8" w:rsidRPr="009C3E85">
        <w:rPr>
          <w:sz w:val="24"/>
          <w:szCs w:val="24"/>
        </w:rPr>
        <w:t>договор</w:t>
      </w:r>
      <w:r w:rsidR="00CE6025" w:rsidRPr="009C3E85">
        <w:rPr>
          <w:sz w:val="24"/>
          <w:szCs w:val="24"/>
        </w:rPr>
        <w:t xml:space="preserve"> на условиях</w:t>
      </w:r>
      <w:r w:rsidR="00E12FD9" w:rsidRPr="009C3E85">
        <w:rPr>
          <w:sz w:val="24"/>
          <w:szCs w:val="24"/>
        </w:rPr>
        <w:t xml:space="preserve"> проекта договора</w:t>
      </w:r>
      <w:r w:rsidR="00CE6025" w:rsidRPr="009C3E85">
        <w:rPr>
          <w:sz w:val="24"/>
          <w:szCs w:val="24"/>
        </w:rPr>
        <w:t>,</w:t>
      </w:r>
      <w:r w:rsidR="00E12FD9" w:rsidRPr="009C3E85">
        <w:rPr>
          <w:sz w:val="24"/>
          <w:szCs w:val="24"/>
        </w:rPr>
        <w:t xml:space="preserve"> прилагаемого </w:t>
      </w:r>
      <w:r w:rsidR="00CE6025" w:rsidRPr="009C3E85">
        <w:rPr>
          <w:sz w:val="24"/>
          <w:szCs w:val="24"/>
        </w:rPr>
        <w:t xml:space="preserve"> </w:t>
      </w:r>
      <w:r w:rsidR="00E12FD9" w:rsidRPr="009C3E85">
        <w:rPr>
          <w:sz w:val="24"/>
          <w:szCs w:val="24"/>
        </w:rPr>
        <w:t xml:space="preserve">в настоящей </w:t>
      </w:r>
      <w:r w:rsidR="00CE6025" w:rsidRPr="009C3E85">
        <w:rPr>
          <w:sz w:val="24"/>
          <w:szCs w:val="24"/>
        </w:rPr>
        <w:t>документации</w:t>
      </w:r>
      <w:r w:rsidR="009C3E85">
        <w:rPr>
          <w:sz w:val="24"/>
          <w:szCs w:val="24"/>
        </w:rPr>
        <w:t>.</w:t>
      </w:r>
    </w:p>
    <w:p w:rsidR="002D5235" w:rsidRPr="009C3E85" w:rsidRDefault="00CE6025" w:rsidP="009C3E85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9C3E85">
        <w:rPr>
          <w:sz w:val="24"/>
          <w:szCs w:val="24"/>
        </w:rPr>
        <w:t xml:space="preserve">Заказчик вправе отказаться от проведения </w:t>
      </w:r>
      <w:r w:rsidR="00AE4FC0" w:rsidRPr="009C3E85">
        <w:rPr>
          <w:sz w:val="24"/>
          <w:szCs w:val="24"/>
        </w:rPr>
        <w:t>запроса предложений</w:t>
      </w:r>
      <w:r w:rsidRPr="009C3E85">
        <w:rPr>
          <w:sz w:val="24"/>
          <w:szCs w:val="24"/>
        </w:rPr>
        <w:t xml:space="preserve"> в любое время, не неся при этом никакой ответственности перед участниками, которым такое действие может принести убытки.</w:t>
      </w:r>
    </w:p>
    <w:p w:rsidR="00F35FD7" w:rsidRDefault="00F35FD7" w:rsidP="00F35FD7">
      <w:pPr>
        <w:tabs>
          <w:tab w:val="num" w:pos="2771"/>
        </w:tabs>
        <w:spacing w:before="0" w:line="240" w:lineRule="auto"/>
        <w:ind w:left="1069"/>
        <w:jc w:val="both"/>
        <w:rPr>
          <w:sz w:val="24"/>
          <w:szCs w:val="24"/>
          <w:highlight w:val="yellow"/>
        </w:rPr>
      </w:pPr>
    </w:p>
    <w:p w:rsidR="00AE4FC0" w:rsidRDefault="00AE4FC0" w:rsidP="00AE4FC0">
      <w:pPr>
        <w:numPr>
          <w:ilvl w:val="0"/>
          <w:numId w:val="3"/>
        </w:numPr>
        <w:tabs>
          <w:tab w:val="clear" w:pos="2771"/>
          <w:tab w:val="num" w:pos="284"/>
        </w:tabs>
        <w:spacing w:before="0" w:line="240" w:lineRule="auto"/>
        <w:ind w:left="0" w:firstLine="0"/>
        <w:rPr>
          <w:b/>
          <w:caps/>
          <w:sz w:val="24"/>
          <w:szCs w:val="24"/>
        </w:rPr>
      </w:pPr>
      <w:r w:rsidRPr="00AE4FC0">
        <w:rPr>
          <w:b/>
          <w:caps/>
          <w:sz w:val="24"/>
          <w:szCs w:val="24"/>
        </w:rPr>
        <w:t>Термины и определения</w:t>
      </w:r>
    </w:p>
    <w:p w:rsidR="00AE4FC0" w:rsidRDefault="00AE4FC0" w:rsidP="00AE4FC0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8D4B43">
        <w:rPr>
          <w:b/>
          <w:sz w:val="24"/>
          <w:szCs w:val="24"/>
        </w:rPr>
        <w:t xml:space="preserve">Организатор </w:t>
      </w:r>
      <w:r w:rsidR="006611E3">
        <w:rPr>
          <w:b/>
          <w:sz w:val="24"/>
          <w:szCs w:val="24"/>
        </w:rPr>
        <w:t>закупки</w:t>
      </w:r>
      <w:r w:rsidRPr="008D4B43">
        <w:rPr>
          <w:sz w:val="24"/>
          <w:szCs w:val="24"/>
        </w:rPr>
        <w:t xml:space="preserve"> (далее - Заказчик) – организация, проводящая </w:t>
      </w:r>
      <w:r w:rsidR="006611E3">
        <w:rPr>
          <w:sz w:val="24"/>
          <w:szCs w:val="24"/>
        </w:rPr>
        <w:t>закупку</w:t>
      </w:r>
      <w:r w:rsidRPr="008D4B43">
        <w:rPr>
          <w:sz w:val="24"/>
          <w:szCs w:val="24"/>
        </w:rPr>
        <w:t xml:space="preserve"> в соответствии с процедурами, условиями и положениями настоящей документации.</w:t>
      </w:r>
    </w:p>
    <w:p w:rsidR="00AE4FC0" w:rsidRDefault="00AE4FC0" w:rsidP="00AE4FC0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Закупочная</w:t>
      </w:r>
      <w:r w:rsidR="009C3E85">
        <w:rPr>
          <w:b/>
          <w:sz w:val="24"/>
          <w:szCs w:val="24"/>
        </w:rPr>
        <w:t xml:space="preserve"> к</w:t>
      </w:r>
      <w:r w:rsidRPr="008D4B43">
        <w:rPr>
          <w:b/>
          <w:sz w:val="24"/>
          <w:szCs w:val="24"/>
        </w:rPr>
        <w:t xml:space="preserve">омиссия Заказчика </w:t>
      </w:r>
      <w:r w:rsidRPr="008D4B43">
        <w:rPr>
          <w:sz w:val="24"/>
          <w:szCs w:val="24"/>
        </w:rPr>
        <w:t>(далее –</w:t>
      </w:r>
      <w:r>
        <w:rPr>
          <w:sz w:val="24"/>
          <w:szCs w:val="24"/>
        </w:rPr>
        <w:t xml:space="preserve"> </w:t>
      </w:r>
      <w:r w:rsidRPr="008D4B43">
        <w:rPr>
          <w:sz w:val="24"/>
          <w:szCs w:val="24"/>
        </w:rPr>
        <w:t xml:space="preserve">Комиссия)  – коллегиальный орган, сформированный для принятия решения о победителе </w:t>
      </w:r>
      <w:r w:rsidR="006611E3">
        <w:rPr>
          <w:sz w:val="24"/>
          <w:szCs w:val="24"/>
        </w:rPr>
        <w:t>закупочной процедуры</w:t>
      </w:r>
      <w:r w:rsidRPr="008D4B43">
        <w:rPr>
          <w:sz w:val="24"/>
          <w:szCs w:val="24"/>
        </w:rPr>
        <w:t>.</w:t>
      </w:r>
    </w:p>
    <w:p w:rsidR="00432CD3" w:rsidRPr="00432CD3" w:rsidRDefault="00432CD3" w:rsidP="00432CD3">
      <w:pPr>
        <w:numPr>
          <w:ilvl w:val="1"/>
          <w:numId w:val="3"/>
        </w:numPr>
        <w:tabs>
          <w:tab w:val="clear" w:pos="1070"/>
          <w:tab w:val="num" w:pos="928"/>
          <w:tab w:val="num" w:pos="1134"/>
          <w:tab w:val="num" w:pos="163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 w:rsidRPr="00B13B4E">
        <w:rPr>
          <w:b/>
          <w:sz w:val="24"/>
          <w:szCs w:val="24"/>
        </w:rPr>
        <w:t xml:space="preserve">Открытый запрос </w:t>
      </w:r>
      <w:r>
        <w:rPr>
          <w:b/>
          <w:sz w:val="24"/>
          <w:szCs w:val="24"/>
        </w:rPr>
        <w:t>предложений</w:t>
      </w:r>
      <w:r w:rsidRPr="00B13B4E">
        <w:rPr>
          <w:b/>
          <w:sz w:val="24"/>
          <w:szCs w:val="24"/>
        </w:rPr>
        <w:t xml:space="preserve"> в электронной форме</w:t>
      </w:r>
      <w:r w:rsidRPr="00B13B4E">
        <w:rPr>
          <w:sz w:val="24"/>
          <w:szCs w:val="24"/>
        </w:rPr>
        <w:t xml:space="preserve"> – способ осуществления закупки на Электронной площадке, не являющийся формой проведения торгов, при котором информация о потребностях Заказчика в товарах, работах, услугах доводится до неограниченного круга поставщиков (подрядчиков, исполнителей) путём размещения на Официальной сайте и Электронной площадк</w:t>
      </w:r>
      <w:r>
        <w:rPr>
          <w:sz w:val="24"/>
          <w:szCs w:val="24"/>
        </w:rPr>
        <w:t>е Извещения о проведении з</w:t>
      </w:r>
      <w:r w:rsidRPr="00B13B4E">
        <w:rPr>
          <w:sz w:val="24"/>
          <w:szCs w:val="24"/>
        </w:rPr>
        <w:t xml:space="preserve">апроса </w:t>
      </w:r>
      <w:r>
        <w:rPr>
          <w:sz w:val="24"/>
          <w:szCs w:val="24"/>
        </w:rPr>
        <w:t xml:space="preserve">предложений </w:t>
      </w:r>
      <w:r w:rsidRPr="00B13B4E">
        <w:rPr>
          <w:sz w:val="24"/>
          <w:szCs w:val="24"/>
        </w:rPr>
        <w:t xml:space="preserve"> и Победителем признаётся Участник, который предложил лучшие условия исполнения Договора (Договоров), в соответствии</w:t>
      </w:r>
      <w:proofErr w:type="gramEnd"/>
      <w:r w:rsidRPr="00B13B4E">
        <w:rPr>
          <w:sz w:val="24"/>
          <w:szCs w:val="24"/>
        </w:rPr>
        <w:t xml:space="preserve"> с  критериями и порядком основного этапа закупки (оценки и сопоставления Заявок), которые установлены настоящей Документацией</w:t>
      </w:r>
      <w:r>
        <w:rPr>
          <w:sz w:val="24"/>
          <w:szCs w:val="24"/>
        </w:rPr>
        <w:t>.</w:t>
      </w:r>
    </w:p>
    <w:p w:rsidR="00AE4FC0" w:rsidRDefault="00AE4FC0" w:rsidP="00AE4FC0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Документация о запросе предложений – </w:t>
      </w:r>
      <w:r w:rsidRPr="00AE4FC0">
        <w:rPr>
          <w:sz w:val="24"/>
          <w:szCs w:val="24"/>
        </w:rPr>
        <w:t>настоящий комплект документов, содержащий полную информацию о предмете, условиях и правилах проведения закупки, правилах подготовки, оформления и подачи заявок на участие в закупке Участником размещения заказа, а также об условиях заключаемого по результатам закупки договора</w:t>
      </w:r>
      <w:r>
        <w:rPr>
          <w:sz w:val="24"/>
          <w:szCs w:val="24"/>
        </w:rPr>
        <w:t>.</w:t>
      </w:r>
    </w:p>
    <w:p w:rsidR="00432CD3" w:rsidRDefault="00432CD3" w:rsidP="00432CD3">
      <w:pPr>
        <w:numPr>
          <w:ilvl w:val="1"/>
          <w:numId w:val="3"/>
        </w:numPr>
        <w:tabs>
          <w:tab w:val="clear" w:pos="1070"/>
          <w:tab w:val="num" w:pos="928"/>
          <w:tab w:val="num" w:pos="1134"/>
          <w:tab w:val="num" w:pos="163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Официальный сайт – </w:t>
      </w:r>
      <w:r w:rsidRPr="002D0612">
        <w:rPr>
          <w:sz w:val="24"/>
          <w:szCs w:val="24"/>
        </w:rPr>
        <w:t>официальный сайт в информационно-телекоммуникационной сети «Интернет» для размещения информации о размещении заказов на поставку товаров, выполнение работ, оказание услуг. До ввода в эксплуатацию Единой информационной системы (ЕИС) информация и документы, подлежащие</w:t>
      </w:r>
      <w:r w:rsidRPr="00C66B95">
        <w:rPr>
          <w:sz w:val="24"/>
          <w:szCs w:val="24"/>
        </w:rPr>
        <w:t xml:space="preserve"> размещению в ЕИС, размещаются на официальном сайте в сети Интернет </w:t>
      </w:r>
      <w:hyperlink r:id="rId10" w:history="1">
        <w:r w:rsidRPr="00C66B95">
          <w:rPr>
            <w:rStyle w:val="ac"/>
            <w:sz w:val="24"/>
            <w:szCs w:val="24"/>
          </w:rPr>
          <w:t>www.zakupki.gov.ru</w:t>
        </w:r>
      </w:hyperlink>
      <w:r>
        <w:rPr>
          <w:sz w:val="24"/>
          <w:szCs w:val="24"/>
        </w:rPr>
        <w:t>, а также на сайте О</w:t>
      </w:r>
      <w:r w:rsidRPr="00C66B95">
        <w:rPr>
          <w:sz w:val="24"/>
          <w:szCs w:val="24"/>
        </w:rPr>
        <w:t>бщества (</w:t>
      </w:r>
      <w:hyperlink r:id="rId11" w:history="1">
        <w:r w:rsidRPr="00C66B95">
          <w:rPr>
            <w:rStyle w:val="ac"/>
            <w:sz w:val="24"/>
            <w:szCs w:val="24"/>
          </w:rPr>
          <w:t>www.</w:t>
        </w:r>
        <w:r w:rsidRPr="00C66B95">
          <w:rPr>
            <w:rStyle w:val="ac"/>
            <w:sz w:val="24"/>
            <w:szCs w:val="24"/>
            <w:lang w:val="en-US"/>
          </w:rPr>
          <w:t>teplomagistral</w:t>
        </w:r>
        <w:r w:rsidRPr="00C66B95">
          <w:rPr>
            <w:rStyle w:val="ac"/>
            <w:sz w:val="24"/>
            <w:szCs w:val="24"/>
          </w:rPr>
          <w:t>.</w:t>
        </w:r>
        <w:r w:rsidRPr="00C66B95">
          <w:rPr>
            <w:rStyle w:val="ac"/>
            <w:sz w:val="24"/>
            <w:szCs w:val="24"/>
            <w:lang w:val="en-US"/>
          </w:rPr>
          <w:t>ru</w:t>
        </w:r>
      </w:hyperlink>
      <w:r w:rsidRPr="00C66B95">
        <w:rPr>
          <w:sz w:val="24"/>
          <w:szCs w:val="24"/>
        </w:rPr>
        <w:t>)  в случаях, предусмотренных Положением</w:t>
      </w:r>
      <w:r>
        <w:rPr>
          <w:sz w:val="24"/>
          <w:szCs w:val="24"/>
        </w:rPr>
        <w:t xml:space="preserve"> о закупках от 31.12.2014</w:t>
      </w:r>
      <w:r w:rsidRPr="00C66B95">
        <w:rPr>
          <w:sz w:val="24"/>
          <w:szCs w:val="24"/>
        </w:rPr>
        <w:t xml:space="preserve"> года.</w:t>
      </w:r>
    </w:p>
    <w:p w:rsidR="00432CD3" w:rsidRPr="00432CD3" w:rsidRDefault="00432CD3" w:rsidP="00432CD3">
      <w:pPr>
        <w:numPr>
          <w:ilvl w:val="1"/>
          <w:numId w:val="3"/>
        </w:numPr>
        <w:tabs>
          <w:tab w:val="clear" w:pos="1070"/>
          <w:tab w:val="num" w:pos="928"/>
          <w:tab w:val="num" w:pos="1134"/>
          <w:tab w:val="num" w:pos="1636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E2696E">
        <w:rPr>
          <w:b/>
          <w:sz w:val="24"/>
          <w:szCs w:val="24"/>
        </w:rPr>
        <w:t>Электронная площадка (ЭП</w:t>
      </w:r>
      <w:r>
        <w:rPr>
          <w:b/>
          <w:sz w:val="24"/>
          <w:szCs w:val="24"/>
        </w:rPr>
        <w:t xml:space="preserve"> ОТС</w:t>
      </w:r>
      <w:r w:rsidRPr="00E2696E">
        <w:rPr>
          <w:b/>
          <w:sz w:val="24"/>
          <w:szCs w:val="24"/>
        </w:rPr>
        <w:t xml:space="preserve">) </w:t>
      </w:r>
      <w:r w:rsidRPr="00E2696E">
        <w:rPr>
          <w:sz w:val="24"/>
          <w:szCs w:val="24"/>
        </w:rPr>
        <w:t xml:space="preserve">– сайт в информационно-телекоммуникационной сети «Интернет», на котором проводятся закупки в электронной форме в соответствии с ФЗ РФ от 18.07.2011 г. № 223-ФЗ, расположенный по адресу: </w:t>
      </w:r>
      <w:hyperlink r:id="rId12" w:history="1">
        <w:r w:rsidRPr="00E2696E">
          <w:rPr>
            <w:rStyle w:val="ac"/>
            <w:sz w:val="24"/>
            <w:szCs w:val="24"/>
          </w:rPr>
          <w:t>www.otc.ru</w:t>
        </w:r>
      </w:hyperlink>
      <w:r>
        <w:rPr>
          <w:color w:val="0000CC"/>
          <w:sz w:val="24"/>
          <w:szCs w:val="24"/>
        </w:rPr>
        <w:t>.</w:t>
      </w:r>
    </w:p>
    <w:p w:rsidR="00AE4FC0" w:rsidRDefault="00AE4FC0" w:rsidP="00AE4FC0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Заявка на участие в запросе предложений </w:t>
      </w:r>
      <w:r w:rsidRPr="00AE4FC0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-</w:t>
      </w:r>
      <w:r w:rsidRPr="00AE4FC0">
        <w:rPr>
          <w:sz w:val="24"/>
          <w:szCs w:val="24"/>
        </w:rPr>
        <w:t xml:space="preserve"> Заявка)</w:t>
      </w:r>
      <w:r>
        <w:rPr>
          <w:sz w:val="24"/>
          <w:szCs w:val="24"/>
        </w:rPr>
        <w:t xml:space="preserve"> – комплект документов, содержащий предложение Участника закупки, направленный Заказчику в форме электронного документа с использованием функционала ЭП</w:t>
      </w:r>
      <w:r w:rsidR="00432CD3">
        <w:rPr>
          <w:sz w:val="24"/>
          <w:szCs w:val="24"/>
        </w:rPr>
        <w:t xml:space="preserve"> ОТС</w:t>
      </w:r>
      <w:r w:rsidR="002378D0">
        <w:rPr>
          <w:sz w:val="24"/>
          <w:szCs w:val="24"/>
        </w:rPr>
        <w:t xml:space="preserve"> по форме и в порядке, которые установлены документацией о закупке.</w:t>
      </w:r>
      <w:proofErr w:type="gramEnd"/>
    </w:p>
    <w:p w:rsidR="002378D0" w:rsidRDefault="002378D0" w:rsidP="00AE4FC0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Извещение о проведении запроса предложений </w:t>
      </w:r>
      <w:r w:rsidRPr="002378D0">
        <w:rPr>
          <w:sz w:val="24"/>
          <w:szCs w:val="24"/>
        </w:rPr>
        <w:t>(далее – Извещение) – объявление (уведомление) о проведении запроса предложений и его существенных условиях.</w:t>
      </w:r>
      <w:r>
        <w:rPr>
          <w:sz w:val="24"/>
          <w:szCs w:val="24"/>
        </w:rPr>
        <w:t xml:space="preserve"> Извещение размещается на официальном сайте и ЭП</w:t>
      </w:r>
      <w:r w:rsidR="00432CD3">
        <w:rPr>
          <w:sz w:val="24"/>
          <w:szCs w:val="24"/>
        </w:rPr>
        <w:t xml:space="preserve"> ОТС</w:t>
      </w:r>
      <w:r>
        <w:rPr>
          <w:sz w:val="24"/>
          <w:szCs w:val="24"/>
        </w:rPr>
        <w:t xml:space="preserve"> не менее чем за 10 календарных дней до даты окончания приема заявок.</w:t>
      </w:r>
    </w:p>
    <w:p w:rsidR="002378D0" w:rsidRDefault="002378D0" w:rsidP="00AE4FC0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Участник запроса предложений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 xml:space="preserve">далее - Участник) – </w:t>
      </w:r>
      <w:r w:rsidR="009C3E85">
        <w:rPr>
          <w:sz w:val="24"/>
          <w:szCs w:val="24"/>
        </w:rPr>
        <w:t>юридическое или физическое лицо</w:t>
      </w:r>
      <w:r w:rsidRPr="002378D0">
        <w:rPr>
          <w:sz w:val="24"/>
          <w:szCs w:val="24"/>
        </w:rPr>
        <w:t>, выразившее заинтересованность в участии в закупке путем направления Заказчику заявки на участие в закупке</w:t>
      </w:r>
      <w:r>
        <w:rPr>
          <w:sz w:val="24"/>
          <w:szCs w:val="24"/>
        </w:rPr>
        <w:t>.</w:t>
      </w:r>
    </w:p>
    <w:p w:rsidR="002378D0" w:rsidRPr="002378D0" w:rsidRDefault="002378D0" w:rsidP="002378D0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2378D0">
        <w:rPr>
          <w:b/>
          <w:sz w:val="24"/>
          <w:szCs w:val="24"/>
        </w:rPr>
        <w:t xml:space="preserve">Победитель запроса предложений – </w:t>
      </w:r>
      <w:r w:rsidRPr="002378D0">
        <w:rPr>
          <w:sz w:val="24"/>
          <w:szCs w:val="24"/>
        </w:rPr>
        <w:t>участник запроса предложений, предложивший лучшие условия исполнения договора по совокупности критериев, объявленных в документации по запросу предложений и признанный закупочной комиссией победителем.</w:t>
      </w:r>
    </w:p>
    <w:p w:rsidR="00CE6025" w:rsidRPr="008D4B43" w:rsidRDefault="00CE6025">
      <w:pPr>
        <w:tabs>
          <w:tab w:val="left" w:pos="3120"/>
          <w:tab w:val="center" w:pos="5429"/>
        </w:tabs>
        <w:spacing w:before="0" w:line="240" w:lineRule="auto"/>
        <w:ind w:firstLine="540"/>
        <w:jc w:val="left"/>
        <w:rPr>
          <w:b/>
          <w:bCs/>
          <w:sz w:val="24"/>
          <w:szCs w:val="24"/>
        </w:rPr>
      </w:pPr>
      <w:r w:rsidRPr="008D4B43">
        <w:rPr>
          <w:b/>
          <w:bCs/>
          <w:sz w:val="24"/>
          <w:szCs w:val="24"/>
        </w:rPr>
        <w:tab/>
      </w:r>
    </w:p>
    <w:p w:rsidR="002D5235" w:rsidRPr="002D2FF5" w:rsidRDefault="002D2FF5">
      <w:pPr>
        <w:numPr>
          <w:ilvl w:val="0"/>
          <w:numId w:val="3"/>
        </w:numPr>
        <w:tabs>
          <w:tab w:val="clear" w:pos="2771"/>
          <w:tab w:val="num" w:pos="284"/>
        </w:tabs>
        <w:spacing w:before="0" w:line="240" w:lineRule="auto"/>
        <w:ind w:left="0" w:firstLine="0"/>
        <w:rPr>
          <w:b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правовой статус процедуры и документов</w:t>
      </w:r>
    </w:p>
    <w:p w:rsidR="002D2FF5" w:rsidRPr="000B524F" w:rsidRDefault="002D2FF5" w:rsidP="002D2FF5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bookmarkStart w:id="0" w:name="_Toc55285339"/>
      <w:bookmarkStart w:id="1" w:name="_Toc55305373"/>
      <w:bookmarkStart w:id="2" w:name="_Toc57314619"/>
      <w:bookmarkStart w:id="3" w:name="_Toc69728944"/>
      <w:bookmarkStart w:id="4" w:name="_Toc66354324"/>
      <w:r w:rsidRPr="002D2FF5">
        <w:rPr>
          <w:sz w:val="24"/>
          <w:szCs w:val="24"/>
        </w:rPr>
        <w:t xml:space="preserve">Процедура открытого запроса предложений не является конкурсом,  аукционом и ее проведение не регулируется статьями 447—449 части первой Гражданского кодекса Российской Федерации. Данная процедура открытого запроса предложений также не является публичным конкурсом и не регулируется статьями 1057—1061 части второй Гражданского кодекса Российской Федерации, и  не накладывает на </w:t>
      </w:r>
      <w:r w:rsidR="002378D0">
        <w:rPr>
          <w:sz w:val="24"/>
          <w:szCs w:val="24"/>
        </w:rPr>
        <w:t>Заказчика</w:t>
      </w:r>
      <w:r w:rsidRPr="002D2FF5">
        <w:rPr>
          <w:sz w:val="24"/>
          <w:szCs w:val="24"/>
        </w:rPr>
        <w:t xml:space="preserve"> соответствующего объема гражданско-правовых обязательств.</w:t>
      </w:r>
    </w:p>
    <w:p w:rsidR="002D2FF5" w:rsidRPr="001141EA" w:rsidRDefault="002D2FF5" w:rsidP="002D2FF5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2D2FF5">
        <w:rPr>
          <w:sz w:val="24"/>
          <w:szCs w:val="24"/>
        </w:rPr>
        <w:t>Процедура открытого запроса предложений не является запросом котировок.</w:t>
      </w:r>
    </w:p>
    <w:p w:rsidR="002D2FF5" w:rsidRPr="001141EA" w:rsidRDefault="002D2FF5" w:rsidP="002D2FF5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2D2FF5">
        <w:rPr>
          <w:sz w:val="24"/>
          <w:szCs w:val="24"/>
        </w:rPr>
        <w:t>Извещение и</w:t>
      </w:r>
      <w:r w:rsidRPr="001141EA">
        <w:rPr>
          <w:sz w:val="24"/>
          <w:szCs w:val="24"/>
        </w:rPr>
        <w:t xml:space="preserve"> документация</w:t>
      </w:r>
      <w:r w:rsidRPr="002D2FF5">
        <w:rPr>
          <w:sz w:val="24"/>
          <w:szCs w:val="24"/>
        </w:rPr>
        <w:t xml:space="preserve"> является приглашением делать оферты.</w:t>
      </w:r>
    </w:p>
    <w:p w:rsidR="002D2FF5" w:rsidRDefault="002D2FF5" w:rsidP="002D2FF5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Pr="00B26BAC">
        <w:rPr>
          <w:sz w:val="24"/>
          <w:szCs w:val="24"/>
        </w:rPr>
        <w:t xml:space="preserve"> не имеет обязанности заключения договора по результатам настоящей процедуры закупки</w:t>
      </w:r>
      <w:r>
        <w:rPr>
          <w:sz w:val="24"/>
          <w:szCs w:val="24"/>
        </w:rPr>
        <w:t>.</w:t>
      </w:r>
    </w:p>
    <w:p w:rsidR="002D2FF5" w:rsidRPr="000B524F" w:rsidRDefault="002D2FF5" w:rsidP="002D2FF5">
      <w:pPr>
        <w:numPr>
          <w:ilvl w:val="1"/>
          <w:numId w:val="3"/>
        </w:numPr>
        <w:tabs>
          <w:tab w:val="clear" w:pos="1070"/>
          <w:tab w:val="num" w:pos="1083"/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0B524F">
        <w:rPr>
          <w:sz w:val="24"/>
          <w:szCs w:val="24"/>
        </w:rPr>
        <w:t>Во всем, что не урегулировано извещением и документацией стороны руководствуются Гражданским кодексом Российской Федерации.</w:t>
      </w:r>
    </w:p>
    <w:bookmarkEnd w:id="0"/>
    <w:bookmarkEnd w:id="1"/>
    <w:bookmarkEnd w:id="2"/>
    <w:bookmarkEnd w:id="3"/>
    <w:bookmarkEnd w:id="4"/>
    <w:p w:rsidR="00F35FD7" w:rsidRDefault="00F35FD7" w:rsidP="002D2FF5">
      <w:pPr>
        <w:spacing w:before="0" w:line="240" w:lineRule="auto"/>
        <w:ind w:left="3"/>
        <w:jc w:val="both"/>
        <w:rPr>
          <w:b/>
          <w:sz w:val="24"/>
          <w:szCs w:val="24"/>
        </w:rPr>
      </w:pPr>
    </w:p>
    <w:p w:rsidR="002D5235" w:rsidRPr="00764F4C" w:rsidRDefault="00764F4C">
      <w:pPr>
        <w:numPr>
          <w:ilvl w:val="0"/>
          <w:numId w:val="3"/>
        </w:numPr>
        <w:tabs>
          <w:tab w:val="clear" w:pos="2771"/>
          <w:tab w:val="num" w:pos="284"/>
        </w:tabs>
        <w:spacing w:before="0" w:line="240" w:lineRule="auto"/>
        <w:ind w:left="0" w:firstLine="64"/>
        <w:rPr>
          <w:b/>
          <w:caps/>
          <w:sz w:val="24"/>
          <w:szCs w:val="24"/>
        </w:rPr>
      </w:pPr>
      <w:r>
        <w:rPr>
          <w:b/>
          <w:bCs/>
          <w:caps/>
          <w:w w:val="107"/>
          <w:sz w:val="24"/>
          <w:szCs w:val="24"/>
        </w:rPr>
        <w:t>Правила проведения запроса предложений</w:t>
      </w:r>
    </w:p>
    <w:p w:rsidR="00764F4C" w:rsidRDefault="00764F4C" w:rsidP="00764F4C">
      <w:pPr>
        <w:spacing w:before="0" w:line="240" w:lineRule="auto"/>
        <w:rPr>
          <w:b/>
          <w:bCs/>
          <w:caps/>
          <w:w w:val="107"/>
          <w:sz w:val="24"/>
          <w:szCs w:val="24"/>
        </w:rPr>
      </w:pPr>
    </w:p>
    <w:p w:rsidR="00EB361A" w:rsidRPr="00EB361A" w:rsidRDefault="00EB361A" w:rsidP="00EB361A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организации и осуществлении закупочной деятельности Заказчик основывается на нормах Положения о порядке проведения регламентированных закупок товаров, работ, услуг для нужд ЗАО «Тепломагистраль», утвержденного </w:t>
      </w:r>
      <w:r w:rsidR="007B72D3">
        <w:rPr>
          <w:sz w:val="24"/>
          <w:szCs w:val="24"/>
        </w:rPr>
        <w:t>31</w:t>
      </w:r>
      <w:r w:rsidR="009C3E85">
        <w:rPr>
          <w:sz w:val="24"/>
          <w:szCs w:val="24"/>
        </w:rPr>
        <w:t>.12</w:t>
      </w:r>
      <w:r>
        <w:rPr>
          <w:sz w:val="24"/>
          <w:szCs w:val="24"/>
        </w:rPr>
        <w:t>.201</w:t>
      </w:r>
      <w:r w:rsidR="007B72D3">
        <w:rPr>
          <w:sz w:val="24"/>
          <w:szCs w:val="24"/>
        </w:rPr>
        <w:t>4</w:t>
      </w:r>
      <w:r>
        <w:rPr>
          <w:sz w:val="24"/>
          <w:szCs w:val="24"/>
        </w:rPr>
        <w:t xml:space="preserve"> года (далее Положение), а также иных локальных нормативных актах, организационно-распорядительных документах Заказчика.</w:t>
      </w:r>
    </w:p>
    <w:p w:rsidR="00764F4C" w:rsidRPr="00764F4C" w:rsidRDefault="00764F4C" w:rsidP="00764F4C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764F4C">
        <w:rPr>
          <w:sz w:val="24"/>
          <w:szCs w:val="24"/>
        </w:rPr>
        <w:t xml:space="preserve">В </w:t>
      </w:r>
      <w:r w:rsidR="00B274B8">
        <w:rPr>
          <w:sz w:val="24"/>
          <w:szCs w:val="24"/>
        </w:rPr>
        <w:t xml:space="preserve">закупке </w:t>
      </w:r>
      <w:r w:rsidRPr="00764F4C">
        <w:rPr>
          <w:sz w:val="24"/>
          <w:szCs w:val="24"/>
        </w:rPr>
        <w:t xml:space="preserve">может принять участие любое лицо, своевременно подавшее </w:t>
      </w:r>
      <w:r w:rsidR="002378D0">
        <w:rPr>
          <w:sz w:val="24"/>
          <w:szCs w:val="24"/>
        </w:rPr>
        <w:t>заявку</w:t>
      </w:r>
      <w:r w:rsidRPr="00764F4C">
        <w:rPr>
          <w:sz w:val="24"/>
          <w:szCs w:val="24"/>
        </w:rPr>
        <w:t xml:space="preserve"> и </w:t>
      </w:r>
      <w:r w:rsidR="00B274B8">
        <w:rPr>
          <w:sz w:val="24"/>
          <w:szCs w:val="24"/>
        </w:rPr>
        <w:t xml:space="preserve">все необходимые </w:t>
      </w:r>
      <w:r w:rsidRPr="00764F4C">
        <w:rPr>
          <w:sz w:val="24"/>
          <w:szCs w:val="24"/>
        </w:rPr>
        <w:t xml:space="preserve">документы согласно размещенной на официальном сайте и </w:t>
      </w:r>
      <w:r w:rsidR="00432CD3">
        <w:rPr>
          <w:sz w:val="24"/>
          <w:szCs w:val="24"/>
        </w:rPr>
        <w:t>сайте Э</w:t>
      </w:r>
      <w:r w:rsidR="00ED458E">
        <w:rPr>
          <w:sz w:val="24"/>
          <w:szCs w:val="24"/>
        </w:rPr>
        <w:t>П</w:t>
      </w:r>
      <w:r w:rsidR="00432CD3">
        <w:rPr>
          <w:sz w:val="24"/>
          <w:szCs w:val="24"/>
        </w:rPr>
        <w:t xml:space="preserve"> ОТС</w:t>
      </w:r>
      <w:r w:rsidR="00ED458E">
        <w:rPr>
          <w:sz w:val="24"/>
          <w:szCs w:val="24"/>
        </w:rPr>
        <w:t xml:space="preserve"> </w:t>
      </w:r>
      <w:hyperlink r:id="rId13" w:history="1">
        <w:r w:rsidR="00ED458E" w:rsidRPr="00BA1676">
          <w:rPr>
            <w:rStyle w:val="ac"/>
            <w:sz w:val="24"/>
            <w:szCs w:val="24"/>
            <w:lang w:val="en-US"/>
          </w:rPr>
          <w:t>www</w:t>
        </w:r>
        <w:r w:rsidR="00ED458E" w:rsidRPr="00BA1676">
          <w:rPr>
            <w:rStyle w:val="ac"/>
            <w:sz w:val="24"/>
            <w:szCs w:val="24"/>
          </w:rPr>
          <w:t>.</w:t>
        </w:r>
        <w:proofErr w:type="spellStart"/>
        <w:r w:rsidR="00ED458E" w:rsidRPr="00BA1676">
          <w:rPr>
            <w:rStyle w:val="ac"/>
            <w:sz w:val="24"/>
            <w:szCs w:val="24"/>
            <w:lang w:val="en-US"/>
          </w:rPr>
          <w:t>otc</w:t>
        </w:r>
        <w:proofErr w:type="spellEnd"/>
        <w:r w:rsidR="00ED458E" w:rsidRPr="00BA1676">
          <w:rPr>
            <w:rStyle w:val="ac"/>
            <w:sz w:val="24"/>
            <w:szCs w:val="24"/>
          </w:rPr>
          <w:t>-</w:t>
        </w:r>
        <w:r w:rsidR="00ED458E" w:rsidRPr="00BA1676">
          <w:rPr>
            <w:rStyle w:val="ac"/>
            <w:sz w:val="24"/>
            <w:szCs w:val="24"/>
            <w:lang w:val="en-US"/>
          </w:rPr>
          <w:t>tender</w:t>
        </w:r>
        <w:r w:rsidR="00ED458E" w:rsidRPr="00BA1676">
          <w:rPr>
            <w:rStyle w:val="ac"/>
            <w:sz w:val="24"/>
            <w:szCs w:val="24"/>
          </w:rPr>
          <w:t>.</w:t>
        </w:r>
        <w:proofErr w:type="spellStart"/>
        <w:r w:rsidR="00ED458E" w:rsidRPr="00BA1676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="00ED458E">
        <w:t xml:space="preserve"> </w:t>
      </w:r>
      <w:r w:rsidRPr="00764F4C">
        <w:rPr>
          <w:sz w:val="24"/>
          <w:szCs w:val="24"/>
        </w:rPr>
        <w:t xml:space="preserve">документации о проведении запроса предложений, в том числе </w:t>
      </w:r>
      <w:r w:rsidR="00B274B8">
        <w:rPr>
          <w:sz w:val="24"/>
          <w:szCs w:val="24"/>
        </w:rPr>
        <w:t xml:space="preserve"> согласно </w:t>
      </w:r>
      <w:r w:rsidRPr="00764F4C">
        <w:rPr>
          <w:sz w:val="24"/>
          <w:szCs w:val="24"/>
        </w:rPr>
        <w:t>извещению о проведении запроса предложений (далее – документации о проведении запроса предложений).</w:t>
      </w:r>
    </w:p>
    <w:p w:rsidR="00764F4C" w:rsidRDefault="00764F4C" w:rsidP="00764F4C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764F4C">
        <w:rPr>
          <w:sz w:val="24"/>
          <w:szCs w:val="24"/>
        </w:rPr>
        <w:t xml:space="preserve">Документация о </w:t>
      </w:r>
      <w:r w:rsidR="00B274B8">
        <w:rPr>
          <w:sz w:val="24"/>
          <w:szCs w:val="24"/>
        </w:rPr>
        <w:t>проведении запроса предложений,</w:t>
      </w:r>
      <w:r w:rsidRPr="00764F4C">
        <w:rPr>
          <w:sz w:val="24"/>
          <w:szCs w:val="24"/>
        </w:rPr>
        <w:t xml:space="preserve"> размещается на официальном сайте</w:t>
      </w:r>
      <w:r w:rsidR="00ED458E">
        <w:rPr>
          <w:sz w:val="24"/>
          <w:szCs w:val="24"/>
        </w:rPr>
        <w:t xml:space="preserve"> и сайте ЭП</w:t>
      </w:r>
      <w:r w:rsidR="00432CD3">
        <w:rPr>
          <w:sz w:val="24"/>
          <w:szCs w:val="24"/>
        </w:rPr>
        <w:t xml:space="preserve"> ОТС</w:t>
      </w:r>
      <w:r w:rsidRPr="00764F4C">
        <w:rPr>
          <w:sz w:val="24"/>
          <w:szCs w:val="24"/>
        </w:rPr>
        <w:t xml:space="preserve"> не менее чем за 10 календарных дней до даты окончания срока приема </w:t>
      </w:r>
      <w:r w:rsidR="00EB361A">
        <w:rPr>
          <w:sz w:val="24"/>
          <w:szCs w:val="24"/>
        </w:rPr>
        <w:t>заявок</w:t>
      </w:r>
      <w:r w:rsidRPr="00764F4C">
        <w:rPr>
          <w:sz w:val="24"/>
          <w:szCs w:val="24"/>
        </w:rPr>
        <w:t>.</w:t>
      </w:r>
    </w:p>
    <w:p w:rsidR="00764F4C" w:rsidRPr="00EB361A" w:rsidRDefault="00764F4C" w:rsidP="00EB361A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EB361A">
        <w:rPr>
          <w:sz w:val="24"/>
          <w:szCs w:val="24"/>
        </w:rPr>
        <w:t xml:space="preserve">Заказчик вправе на любом этапе отказаться от проведения запроса предложений, разместив об этом сообщение на официальном сайте и </w:t>
      </w:r>
      <w:r w:rsidR="00EB361A">
        <w:rPr>
          <w:sz w:val="24"/>
          <w:szCs w:val="24"/>
        </w:rPr>
        <w:t>сайте ЭП</w:t>
      </w:r>
      <w:r w:rsidR="00432CD3">
        <w:rPr>
          <w:sz w:val="24"/>
          <w:szCs w:val="24"/>
        </w:rPr>
        <w:t xml:space="preserve"> ОТС</w:t>
      </w:r>
      <w:r w:rsidRPr="00EB361A">
        <w:rPr>
          <w:sz w:val="24"/>
          <w:szCs w:val="24"/>
        </w:rPr>
        <w:t>.</w:t>
      </w:r>
    </w:p>
    <w:p w:rsidR="00764F4C" w:rsidRDefault="00764F4C" w:rsidP="00EB361A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EB361A">
        <w:rPr>
          <w:sz w:val="24"/>
          <w:szCs w:val="24"/>
        </w:rPr>
        <w:t xml:space="preserve">Заказчик вправе внести изменения в документацию о проведении запроса предложений. Изменения подлежат размещению на официальном сайте и сайте </w:t>
      </w:r>
      <w:r w:rsidR="00EB361A" w:rsidRPr="00EB361A">
        <w:rPr>
          <w:sz w:val="24"/>
          <w:szCs w:val="24"/>
        </w:rPr>
        <w:t>ЭП</w:t>
      </w:r>
      <w:r w:rsidR="00432CD3">
        <w:rPr>
          <w:sz w:val="24"/>
          <w:szCs w:val="24"/>
        </w:rPr>
        <w:t xml:space="preserve"> ОТС</w:t>
      </w:r>
      <w:r w:rsidR="00EB361A" w:rsidRPr="00EB361A">
        <w:rPr>
          <w:sz w:val="24"/>
          <w:szCs w:val="24"/>
        </w:rPr>
        <w:t xml:space="preserve"> </w:t>
      </w:r>
      <w:r w:rsidRPr="00EB361A">
        <w:rPr>
          <w:sz w:val="24"/>
          <w:szCs w:val="24"/>
        </w:rPr>
        <w:t>не позднее трех дней после принятия решения о внесении таких изменений.</w:t>
      </w:r>
      <w:r w:rsidR="00EB361A">
        <w:rPr>
          <w:sz w:val="24"/>
          <w:szCs w:val="24"/>
        </w:rPr>
        <w:t xml:space="preserve"> </w:t>
      </w:r>
      <w:r w:rsidRPr="00EB361A">
        <w:rPr>
          <w:sz w:val="24"/>
          <w:szCs w:val="24"/>
        </w:rPr>
        <w:t>В случае</w:t>
      </w:r>
      <w:r w:rsidR="00EB361A">
        <w:rPr>
          <w:sz w:val="24"/>
          <w:szCs w:val="24"/>
        </w:rPr>
        <w:t xml:space="preserve"> </w:t>
      </w:r>
      <w:r w:rsidRPr="00EB361A">
        <w:rPr>
          <w:sz w:val="24"/>
          <w:szCs w:val="24"/>
        </w:rPr>
        <w:t xml:space="preserve">если изменения в документацию о проведении запроса предложений внесены Заказчиком </w:t>
      </w:r>
      <w:proofErr w:type="gramStart"/>
      <w:r w:rsidRPr="00EB361A">
        <w:rPr>
          <w:sz w:val="24"/>
          <w:szCs w:val="24"/>
        </w:rPr>
        <w:t>позднее</w:t>
      </w:r>
      <w:proofErr w:type="gramEnd"/>
      <w:r w:rsidRPr="00EB361A">
        <w:rPr>
          <w:sz w:val="24"/>
          <w:szCs w:val="24"/>
        </w:rPr>
        <w:t xml:space="preserve"> чем за пять дней до даты окончания приема </w:t>
      </w:r>
      <w:r w:rsidR="00EB361A" w:rsidRPr="00EB361A">
        <w:rPr>
          <w:sz w:val="24"/>
          <w:szCs w:val="24"/>
        </w:rPr>
        <w:t>заявок</w:t>
      </w:r>
      <w:r w:rsidRPr="00EB361A">
        <w:rPr>
          <w:sz w:val="24"/>
          <w:szCs w:val="24"/>
        </w:rPr>
        <w:t xml:space="preserve">, срок подачи </w:t>
      </w:r>
      <w:r w:rsidR="00EB361A" w:rsidRPr="00EB361A">
        <w:rPr>
          <w:sz w:val="24"/>
          <w:szCs w:val="24"/>
        </w:rPr>
        <w:t>заявок</w:t>
      </w:r>
      <w:r w:rsidRPr="00EB361A">
        <w:rPr>
          <w:sz w:val="24"/>
          <w:szCs w:val="24"/>
        </w:rPr>
        <w:t xml:space="preserve"> должен быть продлен так, чтобы со дня размещения на официальном сайте и сайте </w:t>
      </w:r>
      <w:r w:rsidR="00EB361A" w:rsidRPr="00EB361A">
        <w:rPr>
          <w:sz w:val="24"/>
          <w:szCs w:val="24"/>
        </w:rPr>
        <w:t>ЭП</w:t>
      </w:r>
      <w:r w:rsidR="00432CD3">
        <w:rPr>
          <w:sz w:val="24"/>
          <w:szCs w:val="24"/>
        </w:rPr>
        <w:t xml:space="preserve"> ОТС</w:t>
      </w:r>
      <w:r w:rsidRPr="00EB361A">
        <w:rPr>
          <w:sz w:val="24"/>
          <w:szCs w:val="24"/>
        </w:rPr>
        <w:t xml:space="preserve"> внесенных изменений до даты окончания приема </w:t>
      </w:r>
      <w:r w:rsidR="00EB361A" w:rsidRPr="00EB361A">
        <w:rPr>
          <w:sz w:val="24"/>
          <w:szCs w:val="24"/>
        </w:rPr>
        <w:t>заявок</w:t>
      </w:r>
      <w:r w:rsidRPr="00EB361A">
        <w:rPr>
          <w:sz w:val="24"/>
          <w:szCs w:val="24"/>
        </w:rPr>
        <w:t xml:space="preserve"> такой срок составлял не менее чем пять дней.</w:t>
      </w:r>
    </w:p>
    <w:p w:rsidR="002D5235" w:rsidRDefault="00CE6025">
      <w:pPr>
        <w:widowControl/>
        <w:numPr>
          <w:ilvl w:val="1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 w:rsidRPr="008D4B43">
        <w:rPr>
          <w:sz w:val="24"/>
          <w:szCs w:val="24"/>
        </w:rPr>
        <w:t>Комиссия определяет побед</w:t>
      </w:r>
      <w:r w:rsidR="00315779">
        <w:rPr>
          <w:sz w:val="24"/>
          <w:szCs w:val="24"/>
        </w:rPr>
        <w:t xml:space="preserve">ителя среди тех участников, </w:t>
      </w:r>
      <w:r w:rsidR="002378D0">
        <w:rPr>
          <w:sz w:val="24"/>
          <w:szCs w:val="24"/>
        </w:rPr>
        <w:t>чья заявка</w:t>
      </w:r>
      <w:r w:rsidR="000F5544">
        <w:rPr>
          <w:sz w:val="24"/>
          <w:szCs w:val="24"/>
        </w:rPr>
        <w:t xml:space="preserve"> </w:t>
      </w:r>
      <w:r w:rsidRPr="008D4B43">
        <w:rPr>
          <w:sz w:val="24"/>
          <w:szCs w:val="24"/>
        </w:rPr>
        <w:t xml:space="preserve">отвечает требованиям, предъявляемым </w:t>
      </w:r>
      <w:r w:rsidR="00B71234" w:rsidRPr="008D4B43">
        <w:rPr>
          <w:sz w:val="24"/>
          <w:szCs w:val="24"/>
        </w:rPr>
        <w:t>З</w:t>
      </w:r>
      <w:r w:rsidRPr="008D4B43">
        <w:rPr>
          <w:sz w:val="24"/>
          <w:szCs w:val="24"/>
        </w:rPr>
        <w:t>аказчиком при условии, когда данный претендент предложил лучшие условия исполнения договора (Сроки, объемы и качество выполняемых работ).</w:t>
      </w:r>
    </w:p>
    <w:p w:rsidR="002D5235" w:rsidRDefault="005B2E8C">
      <w:pPr>
        <w:widowControl/>
        <w:numPr>
          <w:ilvl w:val="1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</w:t>
      </w:r>
      <w:r w:rsidR="00315779">
        <w:rPr>
          <w:sz w:val="24"/>
          <w:szCs w:val="24"/>
        </w:rPr>
        <w:t xml:space="preserve">закупки </w:t>
      </w:r>
      <w:r>
        <w:rPr>
          <w:sz w:val="24"/>
          <w:szCs w:val="24"/>
        </w:rPr>
        <w:t xml:space="preserve">должны получить </w:t>
      </w:r>
      <w:r w:rsidR="00315779" w:rsidRPr="00764F4C">
        <w:rPr>
          <w:sz w:val="24"/>
          <w:szCs w:val="24"/>
        </w:rPr>
        <w:t>документаци</w:t>
      </w:r>
      <w:r w:rsidR="00027D08">
        <w:rPr>
          <w:sz w:val="24"/>
          <w:szCs w:val="24"/>
        </w:rPr>
        <w:t>ю</w:t>
      </w:r>
      <w:r w:rsidR="00315779" w:rsidRPr="00764F4C">
        <w:rPr>
          <w:sz w:val="24"/>
          <w:szCs w:val="24"/>
        </w:rPr>
        <w:t xml:space="preserve"> о проведении запроса предложений</w:t>
      </w:r>
      <w:r>
        <w:rPr>
          <w:sz w:val="24"/>
          <w:szCs w:val="24"/>
        </w:rPr>
        <w:t>. Для этого необходимо зарегистрироваться на сайте ЭП</w:t>
      </w:r>
      <w:r w:rsidR="00432CD3">
        <w:rPr>
          <w:sz w:val="24"/>
          <w:szCs w:val="24"/>
        </w:rPr>
        <w:t xml:space="preserve"> ОТС</w:t>
      </w:r>
      <w:r>
        <w:rPr>
          <w:sz w:val="24"/>
          <w:szCs w:val="24"/>
        </w:rPr>
        <w:t xml:space="preserve"> </w:t>
      </w:r>
      <w:hyperlink r:id="rId14" w:history="1">
        <w:r w:rsidRPr="00BA1676">
          <w:rPr>
            <w:rStyle w:val="ac"/>
            <w:sz w:val="24"/>
            <w:szCs w:val="24"/>
            <w:lang w:val="en-US"/>
          </w:rPr>
          <w:t>www</w:t>
        </w:r>
        <w:r w:rsidRPr="00BA1676">
          <w:rPr>
            <w:rStyle w:val="ac"/>
            <w:sz w:val="24"/>
            <w:szCs w:val="24"/>
          </w:rPr>
          <w:t>.</w:t>
        </w:r>
        <w:proofErr w:type="spellStart"/>
        <w:r w:rsidRPr="00BA1676">
          <w:rPr>
            <w:rStyle w:val="ac"/>
            <w:sz w:val="24"/>
            <w:szCs w:val="24"/>
            <w:lang w:val="en-US"/>
          </w:rPr>
          <w:t>otc</w:t>
        </w:r>
        <w:proofErr w:type="spellEnd"/>
        <w:r w:rsidRPr="00BA1676">
          <w:rPr>
            <w:rStyle w:val="ac"/>
            <w:sz w:val="24"/>
            <w:szCs w:val="24"/>
          </w:rPr>
          <w:t>-</w:t>
        </w:r>
        <w:r w:rsidRPr="00BA1676">
          <w:rPr>
            <w:rStyle w:val="ac"/>
            <w:sz w:val="24"/>
            <w:szCs w:val="24"/>
            <w:lang w:val="en-US"/>
          </w:rPr>
          <w:t>tender</w:t>
        </w:r>
        <w:r w:rsidRPr="00BA1676">
          <w:rPr>
            <w:rStyle w:val="ac"/>
            <w:sz w:val="24"/>
            <w:szCs w:val="24"/>
          </w:rPr>
          <w:t>.</w:t>
        </w:r>
        <w:proofErr w:type="spellStart"/>
        <w:r w:rsidRPr="00BA1676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  <w:r w:rsidR="00315779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Участники самостоятельно отслеживают все изменения, вносимые в документацию на сайте ЭП</w:t>
      </w:r>
      <w:r w:rsidR="00432CD3">
        <w:rPr>
          <w:sz w:val="24"/>
          <w:szCs w:val="24"/>
        </w:rPr>
        <w:t xml:space="preserve"> ОТС</w:t>
      </w:r>
      <w:r>
        <w:rPr>
          <w:sz w:val="24"/>
          <w:szCs w:val="24"/>
        </w:rPr>
        <w:t>.</w:t>
      </w:r>
    </w:p>
    <w:p w:rsidR="002D5235" w:rsidRPr="002378D0" w:rsidRDefault="00027D08">
      <w:pPr>
        <w:widowControl/>
        <w:numPr>
          <w:ilvl w:val="1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 w:rsidRPr="002378D0">
        <w:rPr>
          <w:sz w:val="24"/>
          <w:szCs w:val="24"/>
        </w:rPr>
        <w:t xml:space="preserve">Участник </w:t>
      </w:r>
      <w:r w:rsidR="00CE6025" w:rsidRPr="002378D0">
        <w:rPr>
          <w:sz w:val="24"/>
          <w:szCs w:val="24"/>
        </w:rPr>
        <w:t xml:space="preserve"> обязан изучить документацию</w:t>
      </w:r>
      <w:r w:rsidR="000F5544" w:rsidRPr="002378D0">
        <w:rPr>
          <w:sz w:val="24"/>
          <w:szCs w:val="24"/>
        </w:rPr>
        <w:t xml:space="preserve"> о проведении запроса предложений</w:t>
      </w:r>
      <w:r w:rsidR="00CE6025" w:rsidRPr="002378D0">
        <w:rPr>
          <w:sz w:val="24"/>
          <w:szCs w:val="24"/>
        </w:rPr>
        <w:t xml:space="preserve">, включая все инструкции, условия, требования, формы и приложения. Непредставление полной </w:t>
      </w:r>
      <w:r w:rsidR="00CE6025" w:rsidRPr="002378D0">
        <w:rPr>
          <w:sz w:val="24"/>
          <w:szCs w:val="24"/>
        </w:rPr>
        <w:lastRenderedPageBreak/>
        <w:t>информации, требу</w:t>
      </w:r>
      <w:r w:rsidR="000F5544" w:rsidRPr="002378D0">
        <w:rPr>
          <w:sz w:val="24"/>
          <w:szCs w:val="24"/>
        </w:rPr>
        <w:t xml:space="preserve">емой в </w:t>
      </w:r>
      <w:r w:rsidR="00CE6025" w:rsidRPr="002378D0">
        <w:rPr>
          <w:sz w:val="24"/>
          <w:szCs w:val="24"/>
        </w:rPr>
        <w:t>документации</w:t>
      </w:r>
      <w:r w:rsidR="000F5544" w:rsidRPr="002378D0">
        <w:rPr>
          <w:sz w:val="24"/>
          <w:szCs w:val="24"/>
        </w:rPr>
        <w:t xml:space="preserve"> закупки</w:t>
      </w:r>
      <w:r w:rsidR="00CE6025" w:rsidRPr="002378D0">
        <w:rPr>
          <w:sz w:val="24"/>
          <w:szCs w:val="24"/>
        </w:rPr>
        <w:t>, представление недостоверных, пр</w:t>
      </w:r>
      <w:r w:rsidR="00C9765E" w:rsidRPr="002378D0">
        <w:rPr>
          <w:sz w:val="24"/>
          <w:szCs w:val="24"/>
        </w:rPr>
        <w:t xml:space="preserve">отиворечивых сведений или </w:t>
      </w:r>
      <w:r w:rsidR="002378D0" w:rsidRPr="002378D0">
        <w:rPr>
          <w:sz w:val="24"/>
          <w:szCs w:val="24"/>
        </w:rPr>
        <w:t>подача заявки, не отвечающей</w:t>
      </w:r>
      <w:r w:rsidR="00CE6025" w:rsidRPr="002378D0">
        <w:rPr>
          <w:sz w:val="24"/>
          <w:szCs w:val="24"/>
        </w:rPr>
        <w:t xml:space="preserve"> </w:t>
      </w:r>
      <w:r w:rsidR="00C9765E" w:rsidRPr="002378D0">
        <w:rPr>
          <w:sz w:val="24"/>
          <w:szCs w:val="24"/>
        </w:rPr>
        <w:t>требованиям по оформлению</w:t>
      </w:r>
      <w:r w:rsidR="00CE6025" w:rsidRPr="002378D0">
        <w:rPr>
          <w:sz w:val="24"/>
          <w:szCs w:val="24"/>
        </w:rPr>
        <w:t>, содержащимся в документации может привести к отклонению заявки Участника.</w:t>
      </w:r>
    </w:p>
    <w:p w:rsidR="00027D08" w:rsidRPr="00027D08" w:rsidRDefault="00D25C83" w:rsidP="00027D08">
      <w:pPr>
        <w:widowControl/>
        <w:numPr>
          <w:ilvl w:val="1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Каждый У</w:t>
      </w:r>
      <w:r w:rsidR="00CE6025" w:rsidRPr="00027D08">
        <w:rPr>
          <w:sz w:val="24"/>
          <w:szCs w:val="24"/>
        </w:rPr>
        <w:t xml:space="preserve">частник </w:t>
      </w:r>
      <w:r w:rsidR="00315779" w:rsidRPr="00027D08">
        <w:rPr>
          <w:sz w:val="24"/>
          <w:szCs w:val="24"/>
        </w:rPr>
        <w:t xml:space="preserve">запроса предложений </w:t>
      </w:r>
      <w:r w:rsidR="00CE6025" w:rsidRPr="00027D08">
        <w:rPr>
          <w:sz w:val="24"/>
          <w:szCs w:val="24"/>
        </w:rPr>
        <w:t xml:space="preserve">вправе подать только </w:t>
      </w:r>
      <w:r>
        <w:rPr>
          <w:sz w:val="24"/>
          <w:szCs w:val="24"/>
        </w:rPr>
        <w:t>одну заявку</w:t>
      </w:r>
      <w:r w:rsidR="00027D08">
        <w:rPr>
          <w:sz w:val="24"/>
          <w:szCs w:val="24"/>
        </w:rPr>
        <w:t>. В случае</w:t>
      </w:r>
      <w:proofErr w:type="gramStart"/>
      <w:r w:rsidR="00027D08">
        <w:rPr>
          <w:sz w:val="24"/>
          <w:szCs w:val="24"/>
        </w:rPr>
        <w:t>,</w:t>
      </w:r>
      <w:proofErr w:type="gramEnd"/>
      <w:r w:rsidR="00027D08">
        <w:rPr>
          <w:sz w:val="24"/>
          <w:szCs w:val="24"/>
        </w:rPr>
        <w:t xml:space="preserve"> если участник подал более одно</w:t>
      </w:r>
      <w:r>
        <w:rPr>
          <w:sz w:val="24"/>
          <w:szCs w:val="24"/>
        </w:rPr>
        <w:t>й заявки</w:t>
      </w:r>
      <w:r w:rsidR="00027D08">
        <w:rPr>
          <w:sz w:val="24"/>
          <w:szCs w:val="24"/>
        </w:rPr>
        <w:t>,</w:t>
      </w:r>
      <w:r w:rsidR="00CE6025" w:rsidRPr="00027D08">
        <w:rPr>
          <w:sz w:val="24"/>
          <w:szCs w:val="24"/>
        </w:rPr>
        <w:t xml:space="preserve"> </w:t>
      </w:r>
      <w:r w:rsidR="00027D08" w:rsidRPr="00027D08">
        <w:rPr>
          <w:sz w:val="24"/>
          <w:szCs w:val="24"/>
        </w:rPr>
        <w:t xml:space="preserve">все </w:t>
      </w:r>
      <w:r>
        <w:rPr>
          <w:sz w:val="24"/>
          <w:szCs w:val="24"/>
        </w:rPr>
        <w:t>заявки данного У</w:t>
      </w:r>
      <w:r w:rsidR="00027D08" w:rsidRPr="00027D08">
        <w:rPr>
          <w:sz w:val="24"/>
          <w:szCs w:val="24"/>
        </w:rPr>
        <w:t xml:space="preserve">частника закупки отклоняются без рассмотрения. </w:t>
      </w:r>
    </w:p>
    <w:p w:rsidR="002D5235" w:rsidRDefault="00315779">
      <w:pPr>
        <w:widowControl/>
        <w:numPr>
          <w:ilvl w:val="1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Участник закупки</w:t>
      </w:r>
      <w:r w:rsidR="00CE6025" w:rsidRPr="008D4B43">
        <w:rPr>
          <w:sz w:val="24"/>
          <w:szCs w:val="24"/>
        </w:rPr>
        <w:t xml:space="preserve"> несет все расходы, связанные с подготовкой и подачей </w:t>
      </w:r>
      <w:r w:rsidR="00D25C83">
        <w:rPr>
          <w:sz w:val="24"/>
          <w:szCs w:val="24"/>
        </w:rPr>
        <w:t>заявки</w:t>
      </w:r>
      <w:r w:rsidR="00CE6025" w:rsidRPr="008D4B43">
        <w:rPr>
          <w:sz w:val="24"/>
          <w:szCs w:val="24"/>
        </w:rPr>
        <w:t xml:space="preserve">, а Заказчик, не отвечает и не имеет обязательств по этим расходам, независимо от характера проведения и результатов </w:t>
      </w:r>
      <w:r>
        <w:rPr>
          <w:sz w:val="24"/>
          <w:szCs w:val="24"/>
        </w:rPr>
        <w:t>запроса предложений</w:t>
      </w:r>
      <w:r w:rsidR="00CE6025" w:rsidRPr="008D4B43">
        <w:rPr>
          <w:sz w:val="24"/>
          <w:szCs w:val="24"/>
        </w:rPr>
        <w:t>.</w:t>
      </w:r>
    </w:p>
    <w:p w:rsidR="00B274B8" w:rsidRPr="00B274B8" w:rsidRDefault="00B274B8" w:rsidP="00B274B8">
      <w:pPr>
        <w:widowControl/>
        <w:numPr>
          <w:ilvl w:val="1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 w:rsidRPr="00B274B8">
        <w:rPr>
          <w:sz w:val="24"/>
          <w:szCs w:val="24"/>
        </w:rPr>
        <w:t>Запрос предложений признается несостоявшимся в следующих случаях:</w:t>
      </w:r>
    </w:p>
    <w:p w:rsidR="00B274B8" w:rsidRPr="00B274B8" w:rsidRDefault="00B274B8" w:rsidP="00B274B8">
      <w:pPr>
        <w:widowControl/>
        <w:numPr>
          <w:ilvl w:val="2"/>
          <w:numId w:val="3"/>
        </w:numPr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 w:rsidRPr="00B274B8">
        <w:rPr>
          <w:sz w:val="24"/>
          <w:szCs w:val="24"/>
        </w:rPr>
        <w:t>подан</w:t>
      </w:r>
      <w:r w:rsidR="00D25C83">
        <w:rPr>
          <w:sz w:val="24"/>
          <w:szCs w:val="24"/>
        </w:rPr>
        <w:t>а только одна</w:t>
      </w:r>
      <w:r w:rsidRPr="00B274B8">
        <w:rPr>
          <w:sz w:val="24"/>
          <w:szCs w:val="24"/>
        </w:rPr>
        <w:t xml:space="preserve"> </w:t>
      </w:r>
      <w:r w:rsidR="00D25C83">
        <w:rPr>
          <w:sz w:val="24"/>
          <w:szCs w:val="24"/>
        </w:rPr>
        <w:t>заявка</w:t>
      </w:r>
      <w:r w:rsidRPr="00B274B8">
        <w:rPr>
          <w:sz w:val="24"/>
          <w:szCs w:val="24"/>
        </w:rPr>
        <w:t xml:space="preserve"> или на основании </w:t>
      </w:r>
      <w:proofErr w:type="gramStart"/>
      <w:r w:rsidRPr="00B274B8">
        <w:rPr>
          <w:sz w:val="24"/>
          <w:szCs w:val="24"/>
        </w:rPr>
        <w:t xml:space="preserve">результатов рассмотрения </w:t>
      </w:r>
      <w:r w:rsidR="00D25C83">
        <w:rPr>
          <w:sz w:val="24"/>
          <w:szCs w:val="24"/>
        </w:rPr>
        <w:t>заявок</w:t>
      </w:r>
      <w:r w:rsidRPr="00B274B8">
        <w:rPr>
          <w:sz w:val="24"/>
          <w:szCs w:val="24"/>
        </w:rPr>
        <w:t xml:space="preserve"> участников закупки</w:t>
      </w:r>
      <w:proofErr w:type="gramEnd"/>
      <w:r w:rsidRPr="00B274B8">
        <w:rPr>
          <w:sz w:val="24"/>
          <w:szCs w:val="24"/>
        </w:rPr>
        <w:t xml:space="preserve"> принято решение о допуске к участию в запр</w:t>
      </w:r>
      <w:r w:rsidR="00D25C83">
        <w:rPr>
          <w:sz w:val="24"/>
          <w:szCs w:val="24"/>
        </w:rPr>
        <w:t>осе предложений только одного  У</w:t>
      </w:r>
      <w:r w:rsidRPr="00B274B8">
        <w:rPr>
          <w:sz w:val="24"/>
          <w:szCs w:val="24"/>
        </w:rPr>
        <w:t>частника закупки. Заказчик вправе заключить договор с единственным участником запроса предложений, в случае соответствия его заявки требованиям документации;</w:t>
      </w:r>
    </w:p>
    <w:p w:rsidR="00B274B8" w:rsidRPr="00B274B8" w:rsidRDefault="00B274B8" w:rsidP="00B274B8">
      <w:pPr>
        <w:widowControl/>
        <w:numPr>
          <w:ilvl w:val="2"/>
          <w:numId w:val="3"/>
        </w:numPr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 w:rsidRPr="00B274B8">
        <w:rPr>
          <w:sz w:val="24"/>
          <w:szCs w:val="24"/>
        </w:rPr>
        <w:t>не подано ни одно</w:t>
      </w:r>
      <w:r w:rsidR="00D25C83">
        <w:rPr>
          <w:sz w:val="24"/>
          <w:szCs w:val="24"/>
        </w:rPr>
        <w:t xml:space="preserve">й Заявки </w:t>
      </w:r>
      <w:r w:rsidRPr="00B274B8">
        <w:rPr>
          <w:sz w:val="24"/>
          <w:szCs w:val="24"/>
        </w:rPr>
        <w:t>на участие в запросе предложений;</w:t>
      </w:r>
    </w:p>
    <w:p w:rsidR="00B274B8" w:rsidRPr="00B274B8" w:rsidRDefault="00B274B8" w:rsidP="00B274B8">
      <w:pPr>
        <w:widowControl/>
        <w:numPr>
          <w:ilvl w:val="2"/>
          <w:numId w:val="3"/>
        </w:numPr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 w:rsidRPr="00B274B8">
        <w:rPr>
          <w:sz w:val="24"/>
          <w:szCs w:val="24"/>
        </w:rPr>
        <w:t xml:space="preserve">на основании результатов рассмотрения </w:t>
      </w:r>
      <w:r w:rsidR="00D25C83">
        <w:rPr>
          <w:sz w:val="24"/>
          <w:szCs w:val="24"/>
        </w:rPr>
        <w:t>заявок</w:t>
      </w:r>
      <w:r w:rsidRPr="00B274B8">
        <w:rPr>
          <w:sz w:val="24"/>
          <w:szCs w:val="24"/>
        </w:rPr>
        <w:t xml:space="preserve"> или по результатам оценки и сопоставления </w:t>
      </w:r>
      <w:r w:rsidR="00D25C83">
        <w:rPr>
          <w:sz w:val="24"/>
          <w:szCs w:val="24"/>
        </w:rPr>
        <w:t>заявок</w:t>
      </w:r>
      <w:r w:rsidRPr="00B274B8">
        <w:rPr>
          <w:sz w:val="24"/>
          <w:szCs w:val="24"/>
        </w:rPr>
        <w:t xml:space="preserve"> принято решение об отклонении всех </w:t>
      </w:r>
      <w:r w:rsidR="00D25C83">
        <w:rPr>
          <w:sz w:val="24"/>
          <w:szCs w:val="24"/>
        </w:rPr>
        <w:t>заявок</w:t>
      </w:r>
      <w:r w:rsidRPr="00B274B8">
        <w:rPr>
          <w:sz w:val="24"/>
          <w:szCs w:val="24"/>
        </w:rPr>
        <w:t xml:space="preserve"> участников запроса предложений.</w:t>
      </w:r>
    </w:p>
    <w:p w:rsidR="00B274B8" w:rsidRPr="00B274B8" w:rsidRDefault="00B274B8" w:rsidP="00B274B8">
      <w:pPr>
        <w:widowControl/>
        <w:numPr>
          <w:ilvl w:val="1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 w:rsidRPr="00B274B8">
        <w:rPr>
          <w:sz w:val="24"/>
          <w:szCs w:val="24"/>
        </w:rPr>
        <w:t>В случаях, если запрос предложений признается несостоявшимся, Заказчик вправе:</w:t>
      </w:r>
    </w:p>
    <w:p w:rsidR="00B274B8" w:rsidRPr="00B274B8" w:rsidRDefault="00B274B8" w:rsidP="00B274B8">
      <w:pPr>
        <w:widowControl/>
        <w:numPr>
          <w:ilvl w:val="2"/>
          <w:numId w:val="3"/>
        </w:numPr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 w:rsidRPr="00B274B8">
        <w:rPr>
          <w:sz w:val="24"/>
          <w:szCs w:val="24"/>
        </w:rPr>
        <w:t>отказаться от проведения повторной процедуры закупки, в случае если утрачена потребность в закупке предполагаемого предмета договора;</w:t>
      </w:r>
    </w:p>
    <w:p w:rsidR="00B274B8" w:rsidRPr="00B274B8" w:rsidRDefault="00B274B8" w:rsidP="00B274B8">
      <w:pPr>
        <w:widowControl/>
        <w:numPr>
          <w:ilvl w:val="2"/>
          <w:numId w:val="3"/>
        </w:numPr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 w:rsidRPr="00B274B8">
        <w:rPr>
          <w:sz w:val="24"/>
          <w:szCs w:val="24"/>
        </w:rPr>
        <w:t>объявить о проведении повторного запроса предложений. При этом Заказчик вправе изменить условия запроса предложений;</w:t>
      </w:r>
    </w:p>
    <w:p w:rsidR="00B274B8" w:rsidRPr="00B274B8" w:rsidRDefault="00B274B8" w:rsidP="00B274B8">
      <w:pPr>
        <w:widowControl/>
        <w:numPr>
          <w:ilvl w:val="2"/>
          <w:numId w:val="3"/>
        </w:numPr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 w:rsidRPr="00B274B8">
        <w:rPr>
          <w:sz w:val="24"/>
          <w:szCs w:val="24"/>
        </w:rPr>
        <w:t>принять решение о заключении договора с единственным участником запроса предложений. При этом Заказчик вправе провести с таким участником переговоры по снижению цены договора, представленной в Предложении, без изменения иных условий договора и Предложения и заключить договор по цене, согласованной в процессе проведения преддоговорных переговоров;</w:t>
      </w:r>
    </w:p>
    <w:p w:rsidR="00B274B8" w:rsidRPr="00B274B8" w:rsidRDefault="00B274B8" w:rsidP="00B274B8">
      <w:pPr>
        <w:widowControl/>
        <w:numPr>
          <w:ilvl w:val="2"/>
          <w:numId w:val="3"/>
        </w:numPr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 w:rsidRPr="00B274B8">
        <w:rPr>
          <w:sz w:val="24"/>
          <w:szCs w:val="24"/>
        </w:rPr>
        <w:t>принять решение о закупке у единственного поставщика (исполнителя, подрядчика).</w:t>
      </w:r>
    </w:p>
    <w:p w:rsidR="00B274B8" w:rsidRDefault="00B274B8" w:rsidP="00B274B8">
      <w:pPr>
        <w:widowControl/>
        <w:tabs>
          <w:tab w:val="num" w:pos="2771"/>
        </w:tabs>
        <w:autoSpaceDE/>
        <w:autoSpaceDN/>
        <w:adjustRightInd/>
        <w:spacing w:before="0" w:line="240" w:lineRule="auto"/>
        <w:ind w:left="567"/>
        <w:jc w:val="both"/>
        <w:rPr>
          <w:sz w:val="24"/>
          <w:szCs w:val="24"/>
        </w:rPr>
      </w:pPr>
    </w:p>
    <w:p w:rsidR="00CE6025" w:rsidRPr="008D4B43" w:rsidRDefault="00CE6025">
      <w:pPr>
        <w:spacing w:before="0" w:line="240" w:lineRule="auto"/>
        <w:rPr>
          <w:b/>
          <w:sz w:val="24"/>
          <w:szCs w:val="24"/>
        </w:rPr>
      </w:pPr>
    </w:p>
    <w:p w:rsidR="002D5235" w:rsidRDefault="00CE6025">
      <w:pPr>
        <w:numPr>
          <w:ilvl w:val="0"/>
          <w:numId w:val="3"/>
        </w:numPr>
        <w:tabs>
          <w:tab w:val="clear" w:pos="2771"/>
          <w:tab w:val="num" w:pos="284"/>
        </w:tabs>
        <w:spacing w:before="0" w:line="240" w:lineRule="auto"/>
        <w:ind w:left="0" w:firstLine="0"/>
        <w:rPr>
          <w:b/>
          <w:caps/>
          <w:sz w:val="24"/>
          <w:szCs w:val="24"/>
        </w:rPr>
      </w:pPr>
      <w:r w:rsidRPr="008D4B43">
        <w:rPr>
          <w:b/>
          <w:caps/>
          <w:sz w:val="24"/>
          <w:szCs w:val="24"/>
        </w:rPr>
        <w:t xml:space="preserve">Требования к Участникам </w:t>
      </w:r>
      <w:r w:rsidR="00315779">
        <w:rPr>
          <w:b/>
          <w:caps/>
          <w:sz w:val="24"/>
          <w:szCs w:val="24"/>
        </w:rPr>
        <w:t>запроса предложений</w:t>
      </w:r>
    </w:p>
    <w:p w:rsidR="002D5235" w:rsidRDefault="00CE6025">
      <w:pPr>
        <w:numPr>
          <w:ilvl w:val="1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bookmarkStart w:id="5" w:name="_Toc96393541"/>
      <w:bookmarkStart w:id="6" w:name="_Toc127247554"/>
      <w:r w:rsidRPr="008D4B43">
        <w:rPr>
          <w:sz w:val="24"/>
          <w:szCs w:val="24"/>
        </w:rPr>
        <w:t xml:space="preserve">Соответствие Участника </w:t>
      </w:r>
      <w:r w:rsidR="0087302B">
        <w:rPr>
          <w:sz w:val="24"/>
          <w:szCs w:val="24"/>
        </w:rPr>
        <w:t>закупки</w:t>
      </w:r>
      <w:r w:rsidRPr="008D4B43">
        <w:rPr>
          <w:sz w:val="24"/>
          <w:szCs w:val="24"/>
        </w:rPr>
        <w:t xml:space="preserve"> требованиям, устанавливаемым в соответствии </w:t>
      </w:r>
      <w:r w:rsidR="00D25C83">
        <w:rPr>
          <w:sz w:val="24"/>
          <w:szCs w:val="24"/>
        </w:rPr>
        <w:t xml:space="preserve">с </w:t>
      </w:r>
      <w:r w:rsidRPr="008D4B43">
        <w:rPr>
          <w:sz w:val="24"/>
          <w:szCs w:val="24"/>
        </w:rPr>
        <w:t xml:space="preserve">законодательством Российской Федерации к лицам, осуществляющим поставки товаров, выполнение работ, оказание услуг, являющихся предметом настоящего </w:t>
      </w:r>
      <w:r w:rsidR="0087302B">
        <w:rPr>
          <w:sz w:val="24"/>
          <w:szCs w:val="24"/>
        </w:rPr>
        <w:t>запроса предложений</w:t>
      </w:r>
      <w:r w:rsidRPr="008D4B43">
        <w:rPr>
          <w:sz w:val="24"/>
          <w:szCs w:val="24"/>
        </w:rPr>
        <w:t>.</w:t>
      </w:r>
    </w:p>
    <w:p w:rsidR="002D5235" w:rsidRDefault="001D416C">
      <w:pPr>
        <w:numPr>
          <w:ilvl w:val="1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</w:t>
      </w:r>
      <w:r w:rsidR="0087302B">
        <w:rPr>
          <w:sz w:val="24"/>
          <w:szCs w:val="24"/>
        </w:rPr>
        <w:t>закупки</w:t>
      </w:r>
      <w:r w:rsidRPr="001D416C">
        <w:rPr>
          <w:sz w:val="24"/>
          <w:szCs w:val="24"/>
        </w:rPr>
        <w:t xml:space="preserve"> не должен находиться в процессе ликвидации (для юридического лица)</w:t>
      </w:r>
      <w:r>
        <w:rPr>
          <w:sz w:val="24"/>
          <w:szCs w:val="24"/>
        </w:rPr>
        <w:t>.</w:t>
      </w:r>
    </w:p>
    <w:p w:rsidR="002D5235" w:rsidRDefault="001D416C">
      <w:pPr>
        <w:numPr>
          <w:ilvl w:val="1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D416C">
        <w:rPr>
          <w:sz w:val="24"/>
          <w:szCs w:val="24"/>
        </w:rPr>
        <w:t xml:space="preserve"> отношении </w:t>
      </w:r>
      <w:r>
        <w:rPr>
          <w:sz w:val="24"/>
          <w:szCs w:val="24"/>
        </w:rPr>
        <w:t>У</w:t>
      </w:r>
      <w:r w:rsidRPr="001D416C">
        <w:rPr>
          <w:sz w:val="24"/>
          <w:szCs w:val="24"/>
        </w:rPr>
        <w:t xml:space="preserve">частника </w:t>
      </w:r>
      <w:r w:rsidR="0087302B">
        <w:rPr>
          <w:sz w:val="24"/>
          <w:szCs w:val="24"/>
        </w:rPr>
        <w:t>закупки</w:t>
      </w:r>
      <w:r w:rsidRPr="001D416C">
        <w:rPr>
          <w:sz w:val="24"/>
          <w:szCs w:val="24"/>
        </w:rPr>
        <w:t xml:space="preserve"> не должна быть введена ни одна из процедур несостоятельности (банкротства)</w:t>
      </w:r>
      <w:r>
        <w:rPr>
          <w:sz w:val="24"/>
          <w:szCs w:val="24"/>
        </w:rPr>
        <w:t>.</w:t>
      </w:r>
    </w:p>
    <w:p w:rsidR="002D5235" w:rsidRDefault="001D416C">
      <w:pPr>
        <w:numPr>
          <w:ilvl w:val="1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</w:t>
      </w:r>
      <w:r w:rsidR="0087302B">
        <w:rPr>
          <w:sz w:val="24"/>
          <w:szCs w:val="24"/>
        </w:rPr>
        <w:t>закупки</w:t>
      </w:r>
      <w:r w:rsidRPr="001D416C">
        <w:rPr>
          <w:sz w:val="24"/>
          <w:szCs w:val="24"/>
        </w:rPr>
        <w:t xml:space="preserve"> не должен быть признан по решению арбитражного суда несостоятельным (банкротом); </w:t>
      </w:r>
    </w:p>
    <w:p w:rsidR="002D5235" w:rsidRDefault="001D416C">
      <w:pPr>
        <w:numPr>
          <w:ilvl w:val="1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1D416C">
        <w:rPr>
          <w:sz w:val="24"/>
          <w:szCs w:val="24"/>
        </w:rPr>
        <w:t xml:space="preserve"> </w:t>
      </w:r>
      <w:r w:rsidR="0087302B">
        <w:rPr>
          <w:sz w:val="24"/>
          <w:szCs w:val="24"/>
        </w:rPr>
        <w:t>закупки</w:t>
      </w:r>
      <w:r w:rsidRPr="001D416C">
        <w:rPr>
          <w:sz w:val="24"/>
          <w:szCs w:val="24"/>
        </w:rPr>
        <w:t xml:space="preserve"> не должен являться организацией, на имущество которой наложен арест по решению суда, административного органа;</w:t>
      </w:r>
    </w:p>
    <w:p w:rsidR="002D5235" w:rsidRDefault="001D416C">
      <w:pPr>
        <w:numPr>
          <w:ilvl w:val="1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D416C">
        <w:rPr>
          <w:sz w:val="24"/>
          <w:szCs w:val="24"/>
        </w:rPr>
        <w:t xml:space="preserve">еятельность </w:t>
      </w:r>
      <w:r>
        <w:rPr>
          <w:sz w:val="24"/>
          <w:szCs w:val="24"/>
        </w:rPr>
        <w:t>У</w:t>
      </w:r>
      <w:r w:rsidRPr="001D416C">
        <w:rPr>
          <w:sz w:val="24"/>
          <w:szCs w:val="24"/>
        </w:rPr>
        <w:t xml:space="preserve">частника </w:t>
      </w:r>
      <w:r w:rsidR="0087302B">
        <w:rPr>
          <w:sz w:val="24"/>
          <w:szCs w:val="24"/>
        </w:rPr>
        <w:t>закупки</w:t>
      </w:r>
      <w:r w:rsidRPr="001D416C">
        <w:rPr>
          <w:sz w:val="24"/>
          <w:szCs w:val="24"/>
        </w:rPr>
        <w:t xml:space="preserve"> не должна быть приостановлена, в том числе в порядке, предусмотренном КоАП РФ;</w:t>
      </w:r>
    </w:p>
    <w:p w:rsidR="002D5235" w:rsidRDefault="001D416C">
      <w:pPr>
        <w:numPr>
          <w:ilvl w:val="1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D416C">
        <w:rPr>
          <w:sz w:val="24"/>
          <w:szCs w:val="24"/>
        </w:rPr>
        <w:t xml:space="preserve">равоспособность иностранного участника закупки не должна быть ограничена судом и (или) административными органами государства по месту его нахождения и (или) ведения деятельности, а также </w:t>
      </w:r>
      <w:r w:rsidR="005B3464">
        <w:rPr>
          <w:sz w:val="24"/>
          <w:szCs w:val="24"/>
        </w:rPr>
        <w:t xml:space="preserve">в </w:t>
      </w:r>
      <w:r w:rsidRPr="001D416C">
        <w:rPr>
          <w:sz w:val="24"/>
          <w:szCs w:val="24"/>
        </w:rPr>
        <w:t>Российской Федерации; такой  участник закупки не должен являться неплатежеспособным, в отношении него не должна проводиться проце</w:t>
      </w:r>
      <w:r w:rsidR="006D6C25">
        <w:rPr>
          <w:sz w:val="24"/>
          <w:szCs w:val="24"/>
        </w:rPr>
        <w:t>дура банкротства или ликвидации.</w:t>
      </w:r>
    </w:p>
    <w:p w:rsidR="002D5235" w:rsidRDefault="006D6C25">
      <w:pPr>
        <w:numPr>
          <w:ilvl w:val="1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1D416C" w:rsidRPr="001D416C">
        <w:rPr>
          <w:sz w:val="24"/>
          <w:szCs w:val="24"/>
        </w:rPr>
        <w:t xml:space="preserve">ведения об </w:t>
      </w:r>
      <w:r>
        <w:rPr>
          <w:sz w:val="24"/>
          <w:szCs w:val="24"/>
        </w:rPr>
        <w:t>У</w:t>
      </w:r>
      <w:r w:rsidR="001D416C" w:rsidRPr="001D416C">
        <w:rPr>
          <w:sz w:val="24"/>
          <w:szCs w:val="24"/>
        </w:rPr>
        <w:t>частнике</w:t>
      </w:r>
      <w:r w:rsidR="0087302B">
        <w:rPr>
          <w:sz w:val="24"/>
          <w:szCs w:val="24"/>
        </w:rPr>
        <w:t xml:space="preserve"> закупки</w:t>
      </w:r>
      <w:r w:rsidR="001D416C" w:rsidRPr="001D416C">
        <w:rPr>
          <w:sz w:val="24"/>
          <w:szCs w:val="24"/>
        </w:rPr>
        <w:t xml:space="preserve"> должны отсутствовать в реестре недобросовестных поставщиков, </w:t>
      </w:r>
      <w:r>
        <w:rPr>
          <w:sz w:val="24"/>
          <w:szCs w:val="24"/>
        </w:rPr>
        <w:t>размещенном на официальном сайте Российской Федерации для размещения информации о закупках отдельными видами юридических лиц (</w:t>
      </w:r>
      <w:hyperlink r:id="rId15" w:history="1">
        <w:r w:rsidRPr="00BA1676">
          <w:rPr>
            <w:rStyle w:val="ac"/>
            <w:sz w:val="24"/>
            <w:szCs w:val="24"/>
            <w:lang w:val="en-US"/>
          </w:rPr>
          <w:t>http</w:t>
        </w:r>
        <w:r w:rsidRPr="00BA1676">
          <w:rPr>
            <w:rStyle w:val="ac"/>
            <w:sz w:val="24"/>
            <w:szCs w:val="24"/>
          </w:rPr>
          <w:t>://</w:t>
        </w:r>
        <w:proofErr w:type="spellStart"/>
        <w:r w:rsidRPr="00BA1676">
          <w:rPr>
            <w:rStyle w:val="ac"/>
            <w:sz w:val="24"/>
            <w:szCs w:val="24"/>
            <w:lang w:val="en-US"/>
          </w:rPr>
          <w:t>rnp</w:t>
        </w:r>
        <w:proofErr w:type="spellEnd"/>
        <w:r w:rsidRPr="00BA1676">
          <w:rPr>
            <w:rStyle w:val="ac"/>
            <w:sz w:val="24"/>
            <w:szCs w:val="24"/>
          </w:rPr>
          <w:t>.</w:t>
        </w:r>
        <w:proofErr w:type="spellStart"/>
        <w:r w:rsidRPr="00BA1676">
          <w:rPr>
            <w:rStyle w:val="ac"/>
            <w:sz w:val="24"/>
            <w:szCs w:val="24"/>
            <w:lang w:val="en-US"/>
          </w:rPr>
          <w:t>fas</w:t>
        </w:r>
        <w:proofErr w:type="spellEnd"/>
        <w:r w:rsidRPr="00BA1676">
          <w:rPr>
            <w:rStyle w:val="ac"/>
            <w:sz w:val="24"/>
            <w:szCs w:val="24"/>
          </w:rPr>
          <w:t>.</w:t>
        </w:r>
        <w:proofErr w:type="spellStart"/>
        <w:r w:rsidRPr="00BA1676">
          <w:rPr>
            <w:rStyle w:val="ac"/>
            <w:sz w:val="24"/>
            <w:szCs w:val="24"/>
            <w:lang w:val="en-US"/>
          </w:rPr>
          <w:t>gov</w:t>
        </w:r>
        <w:proofErr w:type="spellEnd"/>
        <w:r w:rsidRPr="00BA1676">
          <w:rPr>
            <w:rStyle w:val="ac"/>
            <w:sz w:val="24"/>
            <w:szCs w:val="24"/>
          </w:rPr>
          <w:t>.</w:t>
        </w:r>
        <w:proofErr w:type="spellStart"/>
        <w:r w:rsidRPr="00BA1676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).</w:t>
      </w:r>
    </w:p>
    <w:p w:rsidR="002D5235" w:rsidRDefault="00B95C35">
      <w:pPr>
        <w:numPr>
          <w:ilvl w:val="1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</w:t>
      </w:r>
      <w:r w:rsidR="00796BD7">
        <w:rPr>
          <w:sz w:val="24"/>
          <w:szCs w:val="24"/>
        </w:rPr>
        <w:t xml:space="preserve"> связи с тем, что отчет об оценке предоставляется в ОАО «Банк ВТБ», Банк предъявляет к оценочным компаниям следующие требования</w:t>
      </w:r>
      <w:r>
        <w:rPr>
          <w:sz w:val="24"/>
          <w:szCs w:val="24"/>
        </w:rPr>
        <w:t>:</w:t>
      </w:r>
    </w:p>
    <w:p w:rsidR="00B95C35" w:rsidRDefault="00B95C35" w:rsidP="00ED11E4">
      <w:pPr>
        <w:numPr>
          <w:ilvl w:val="2"/>
          <w:numId w:val="3"/>
        </w:numPr>
        <w:tabs>
          <w:tab w:val="clear" w:pos="1080"/>
          <w:tab w:val="num" w:pos="1134"/>
        </w:tabs>
        <w:autoSpaceDE/>
        <w:autoSpaceDN/>
        <w:adjustRightInd/>
        <w:spacing w:before="0" w:line="240" w:lineRule="auto"/>
        <w:ind w:hanging="6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Оценщик </w:t>
      </w:r>
      <w:r w:rsidR="00057820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юридическим </w:t>
      </w:r>
      <w:r w:rsidR="00057820">
        <w:rPr>
          <w:sz w:val="24"/>
          <w:szCs w:val="24"/>
        </w:rPr>
        <w:t>лицом;</w:t>
      </w:r>
    </w:p>
    <w:p w:rsidR="00ED11E4" w:rsidRDefault="00057820" w:rsidP="00ED11E4">
      <w:pPr>
        <w:numPr>
          <w:ilvl w:val="2"/>
          <w:numId w:val="3"/>
        </w:numPr>
        <w:tabs>
          <w:tab w:val="clear" w:pos="1080"/>
          <w:tab w:val="num" w:pos="1134"/>
        </w:tabs>
        <w:autoSpaceDE/>
        <w:autoSpaceDN/>
        <w:adjustRightInd/>
        <w:spacing w:before="0" w:line="240" w:lineRule="auto"/>
        <w:ind w:hanging="654"/>
        <w:jc w:val="both"/>
        <w:rPr>
          <w:sz w:val="24"/>
          <w:szCs w:val="24"/>
        </w:rPr>
      </w:pPr>
      <w:r w:rsidRPr="00ED11E4">
        <w:rPr>
          <w:sz w:val="24"/>
          <w:szCs w:val="24"/>
        </w:rPr>
        <w:t>Наличие у Оценочной организации (юридического лица) в штате не менее двух лиц</w:t>
      </w:r>
      <w:r w:rsidR="00317B01" w:rsidRPr="00ED11E4">
        <w:rPr>
          <w:sz w:val="24"/>
          <w:szCs w:val="24"/>
        </w:rPr>
        <w:t xml:space="preserve"> </w:t>
      </w:r>
      <w:r w:rsidRPr="00ED11E4">
        <w:rPr>
          <w:sz w:val="24"/>
          <w:szCs w:val="24"/>
        </w:rPr>
        <w:t>(для которых данная организация является основным местом работы), имеющих</w:t>
      </w:r>
      <w:r w:rsidR="00ED11E4">
        <w:rPr>
          <w:sz w:val="24"/>
          <w:szCs w:val="24"/>
        </w:rPr>
        <w:t>:</w:t>
      </w:r>
    </w:p>
    <w:p w:rsidR="00ED11E4" w:rsidRDefault="00ED11E4" w:rsidP="00ED11E4">
      <w:pPr>
        <w:numPr>
          <w:ilvl w:val="3"/>
          <w:numId w:val="3"/>
        </w:numPr>
        <w:tabs>
          <w:tab w:val="clear" w:pos="1004"/>
        </w:tabs>
        <w:autoSpaceDE/>
        <w:autoSpaceDN/>
        <w:adjustRightInd/>
        <w:spacing w:before="0" w:line="240" w:lineRule="auto"/>
        <w:ind w:left="1134" w:hanging="85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057820" w:rsidRPr="00ED11E4">
        <w:rPr>
          <w:sz w:val="24"/>
          <w:szCs w:val="24"/>
        </w:rPr>
        <w:t>окумент об образов</w:t>
      </w:r>
      <w:r w:rsidR="00317B01" w:rsidRPr="00ED11E4">
        <w:rPr>
          <w:sz w:val="24"/>
          <w:szCs w:val="24"/>
        </w:rPr>
        <w:t>ании</w:t>
      </w:r>
      <w:r w:rsidR="00057820" w:rsidRPr="00ED11E4">
        <w:rPr>
          <w:sz w:val="24"/>
          <w:szCs w:val="24"/>
        </w:rPr>
        <w:t>, подтверждающий получение профессиональных знаний в области</w:t>
      </w:r>
      <w:r w:rsidR="00317B01" w:rsidRPr="00ED11E4">
        <w:rPr>
          <w:sz w:val="24"/>
          <w:szCs w:val="24"/>
        </w:rPr>
        <w:t xml:space="preserve"> оценочной деятельности в соответствии с образовательными программами высшего профессионального образования, дополнительного профессионального образования или программ по профессиональной переподготовке;</w:t>
      </w:r>
      <w:r w:rsidR="00057820" w:rsidRPr="00ED11E4">
        <w:rPr>
          <w:sz w:val="24"/>
          <w:szCs w:val="24"/>
        </w:rPr>
        <w:t xml:space="preserve">  </w:t>
      </w:r>
    </w:p>
    <w:p w:rsidR="00ED11E4" w:rsidRDefault="00317B01" w:rsidP="00ED11E4">
      <w:pPr>
        <w:numPr>
          <w:ilvl w:val="3"/>
          <w:numId w:val="3"/>
        </w:numPr>
        <w:tabs>
          <w:tab w:val="clear" w:pos="1004"/>
        </w:tabs>
        <w:autoSpaceDE/>
        <w:autoSpaceDN/>
        <w:adjustRightInd/>
        <w:spacing w:before="0" w:line="240" w:lineRule="auto"/>
        <w:ind w:left="1134" w:hanging="850"/>
        <w:jc w:val="both"/>
        <w:rPr>
          <w:sz w:val="24"/>
          <w:szCs w:val="24"/>
        </w:rPr>
      </w:pPr>
      <w:r w:rsidRPr="00ED11E4">
        <w:rPr>
          <w:sz w:val="24"/>
          <w:szCs w:val="24"/>
        </w:rPr>
        <w:t>Полис страхования гражданской отве</w:t>
      </w:r>
      <w:r w:rsidR="00E227B3" w:rsidRPr="00ED11E4">
        <w:rPr>
          <w:sz w:val="24"/>
          <w:szCs w:val="24"/>
        </w:rPr>
        <w:t>т</w:t>
      </w:r>
      <w:r w:rsidRPr="00ED11E4">
        <w:rPr>
          <w:sz w:val="24"/>
          <w:szCs w:val="24"/>
        </w:rPr>
        <w:t>ственности в соотве</w:t>
      </w:r>
      <w:r w:rsidR="00E227B3" w:rsidRPr="00ED11E4">
        <w:rPr>
          <w:sz w:val="24"/>
          <w:szCs w:val="24"/>
        </w:rPr>
        <w:t>т</w:t>
      </w:r>
      <w:r w:rsidRPr="00ED11E4">
        <w:rPr>
          <w:sz w:val="24"/>
          <w:szCs w:val="24"/>
        </w:rPr>
        <w:t>ствии с требованиями Федерального закона «Об оценочной деятельности в российской федерации» на сумму не менее 3 (трех) миллионов рублей</w:t>
      </w:r>
      <w:r w:rsidR="009E5AB9" w:rsidRPr="00ED11E4">
        <w:rPr>
          <w:sz w:val="24"/>
          <w:szCs w:val="24"/>
        </w:rPr>
        <w:t>;</w:t>
      </w:r>
      <w:r w:rsidR="00ED11E4">
        <w:rPr>
          <w:sz w:val="24"/>
          <w:szCs w:val="24"/>
        </w:rPr>
        <w:t xml:space="preserve"> </w:t>
      </w:r>
    </w:p>
    <w:p w:rsidR="009E5AB9" w:rsidRPr="00ED11E4" w:rsidRDefault="009E5AB9" w:rsidP="00ED43BB">
      <w:pPr>
        <w:numPr>
          <w:ilvl w:val="3"/>
          <w:numId w:val="3"/>
        </w:numPr>
        <w:tabs>
          <w:tab w:val="clear" w:pos="1004"/>
        </w:tabs>
        <w:autoSpaceDE/>
        <w:autoSpaceDN/>
        <w:adjustRightInd/>
        <w:spacing w:before="0" w:line="240" w:lineRule="auto"/>
        <w:ind w:left="1134" w:hanging="850"/>
        <w:jc w:val="both"/>
        <w:rPr>
          <w:sz w:val="24"/>
          <w:szCs w:val="24"/>
        </w:rPr>
      </w:pPr>
      <w:r w:rsidRPr="00ED11E4">
        <w:rPr>
          <w:sz w:val="24"/>
          <w:szCs w:val="24"/>
        </w:rPr>
        <w:t>Членство в одной из саморегулируемых организаций оценщиков, включенной в единый государственный реестр саморегулируемых организаций оценщиков;</w:t>
      </w:r>
    </w:p>
    <w:p w:rsidR="009E5AB9" w:rsidRDefault="009E5AB9" w:rsidP="00ED43BB">
      <w:pPr>
        <w:numPr>
          <w:ilvl w:val="3"/>
          <w:numId w:val="3"/>
        </w:numPr>
        <w:tabs>
          <w:tab w:val="clear" w:pos="1004"/>
        </w:tabs>
        <w:autoSpaceDE/>
        <w:autoSpaceDN/>
        <w:adjustRightInd/>
        <w:spacing w:before="0" w:line="240" w:lineRule="auto"/>
        <w:ind w:left="1134" w:hanging="850"/>
        <w:jc w:val="both"/>
        <w:rPr>
          <w:sz w:val="24"/>
          <w:szCs w:val="24"/>
        </w:rPr>
      </w:pPr>
      <w:r>
        <w:rPr>
          <w:sz w:val="24"/>
          <w:szCs w:val="24"/>
        </w:rPr>
        <w:t>Стаж работы в оценочной деятельности не менее 3 (трех) лет, одновременно подтвержденный документом об образовании и запис</w:t>
      </w:r>
      <w:r w:rsidR="00E227B3">
        <w:rPr>
          <w:sz w:val="24"/>
          <w:szCs w:val="24"/>
        </w:rPr>
        <w:t>я</w:t>
      </w:r>
      <w:r>
        <w:rPr>
          <w:sz w:val="24"/>
          <w:szCs w:val="24"/>
        </w:rPr>
        <w:t>ми в трудовой книжке;</w:t>
      </w:r>
    </w:p>
    <w:p w:rsidR="009E5AB9" w:rsidRDefault="009E5AB9" w:rsidP="00ED43BB">
      <w:pPr>
        <w:numPr>
          <w:ilvl w:val="2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Наличие в штате компании не менее одного оценщика, имеющего международную сертификацию по общепризнанным в мире программам подготовки и повышения квалификации оценщиков (</w:t>
      </w:r>
      <w:r>
        <w:rPr>
          <w:sz w:val="24"/>
          <w:szCs w:val="24"/>
          <w:lang w:val="en-US"/>
        </w:rPr>
        <w:t>RICS</w:t>
      </w:r>
      <w:r w:rsidR="00E227B3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CCIM</w:t>
      </w:r>
      <w:r w:rsidRPr="009E5AB9">
        <w:rPr>
          <w:sz w:val="24"/>
          <w:szCs w:val="24"/>
        </w:rPr>
        <w:t xml:space="preserve"> </w:t>
      </w:r>
      <w:r>
        <w:rPr>
          <w:sz w:val="24"/>
          <w:szCs w:val="24"/>
        </w:rPr>
        <w:t>и т.п.) и/или не менее одного оце</w:t>
      </w:r>
      <w:r w:rsidR="00E227B3">
        <w:rPr>
          <w:sz w:val="24"/>
          <w:szCs w:val="24"/>
        </w:rPr>
        <w:t>н</w:t>
      </w:r>
      <w:r>
        <w:rPr>
          <w:sz w:val="24"/>
          <w:szCs w:val="24"/>
        </w:rPr>
        <w:t>щика, имеющего сертификат СРО о повышении квалификации;</w:t>
      </w:r>
    </w:p>
    <w:p w:rsidR="009E5AB9" w:rsidRDefault="009E5AB9" w:rsidP="00ED43BB">
      <w:pPr>
        <w:numPr>
          <w:ilvl w:val="2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заключенного актуального на момент </w:t>
      </w:r>
      <w:proofErr w:type="gramStart"/>
      <w:r>
        <w:rPr>
          <w:sz w:val="24"/>
          <w:szCs w:val="24"/>
        </w:rPr>
        <w:t>подачи заявки договора страхования ответственности</w:t>
      </w:r>
      <w:proofErr w:type="gramEnd"/>
      <w:r>
        <w:rPr>
          <w:sz w:val="24"/>
          <w:szCs w:val="24"/>
        </w:rPr>
        <w:t xml:space="preserve"> компании</w:t>
      </w:r>
      <w:r w:rsidR="00E227B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227B3">
        <w:rPr>
          <w:sz w:val="24"/>
          <w:szCs w:val="24"/>
        </w:rPr>
        <w:t xml:space="preserve"> </w:t>
      </w:r>
      <w:r>
        <w:rPr>
          <w:sz w:val="24"/>
          <w:szCs w:val="24"/>
        </w:rPr>
        <w:t>оценщика при осуществлении оценочной деятельности, с размером страховой суммы по договору (полису) страхования не менее 50(пятидесяти) миллионов рублей;</w:t>
      </w:r>
    </w:p>
    <w:p w:rsidR="009E5AB9" w:rsidRDefault="009E5AB9" w:rsidP="00ED43BB">
      <w:pPr>
        <w:numPr>
          <w:ilvl w:val="2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системы контроля качества отчетов и, по возможности, международной сертификации системы по </w:t>
      </w:r>
      <w:r>
        <w:rPr>
          <w:sz w:val="24"/>
          <w:szCs w:val="24"/>
          <w:lang w:val="en-US"/>
        </w:rPr>
        <w:t>ISO</w:t>
      </w:r>
      <w:r>
        <w:rPr>
          <w:sz w:val="24"/>
          <w:szCs w:val="24"/>
        </w:rPr>
        <w:t>;</w:t>
      </w:r>
    </w:p>
    <w:p w:rsidR="009E5AB9" w:rsidRDefault="009E5AB9" w:rsidP="00ED43BB">
      <w:pPr>
        <w:numPr>
          <w:ilvl w:val="2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Наличие опыта оценки узкоспециализированных активов, например морские и речные суда, воздушные судна</w:t>
      </w:r>
      <w:r w:rsidR="00C6168B">
        <w:rPr>
          <w:sz w:val="24"/>
          <w:szCs w:val="24"/>
        </w:rPr>
        <w:t xml:space="preserve"> </w:t>
      </w:r>
      <w:r>
        <w:rPr>
          <w:sz w:val="24"/>
          <w:szCs w:val="24"/>
        </w:rPr>
        <w:t>(критерий носит рекомендательный характер);</w:t>
      </w:r>
    </w:p>
    <w:p w:rsidR="009E5AB9" w:rsidRDefault="009E5AB9" w:rsidP="00057820">
      <w:pPr>
        <w:numPr>
          <w:ilvl w:val="2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Наличие материально-технической базы (право оценщика распоряжаться недвижимым имуществом, офисной техникой и другим имуществом, необходимым для осуществления оценочных услуг);</w:t>
      </w:r>
    </w:p>
    <w:p w:rsidR="009E5AB9" w:rsidRDefault="009E5AB9" w:rsidP="00057820">
      <w:pPr>
        <w:numPr>
          <w:ilvl w:val="2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Присутствие в рейтингах оценочных компаний, составляемых: Министерством имущественных отношений Российской Федерации</w:t>
      </w:r>
      <w:r w:rsidR="00B90CCD">
        <w:rPr>
          <w:sz w:val="24"/>
          <w:szCs w:val="24"/>
        </w:rPr>
        <w:t xml:space="preserve">, Информационно-рейтинговым </w:t>
      </w:r>
      <w:r w:rsidR="00E227B3">
        <w:rPr>
          <w:sz w:val="24"/>
          <w:szCs w:val="24"/>
        </w:rPr>
        <w:t>агентством</w:t>
      </w:r>
      <w:r w:rsidR="00B90CCD">
        <w:rPr>
          <w:sz w:val="24"/>
          <w:szCs w:val="24"/>
        </w:rPr>
        <w:t xml:space="preserve"> (ИРА) экспертно-аналитической компании «ЮНИПРАВЭКС», Советом руководителей общественных организаций оценщиков России в соотве</w:t>
      </w:r>
      <w:r w:rsidR="00E227B3">
        <w:rPr>
          <w:sz w:val="24"/>
          <w:szCs w:val="24"/>
        </w:rPr>
        <w:t>т</w:t>
      </w:r>
      <w:r w:rsidR="00B90CCD">
        <w:rPr>
          <w:sz w:val="24"/>
          <w:szCs w:val="24"/>
        </w:rPr>
        <w:t xml:space="preserve">ствии с «Соглашением о принципах подсчета рейтингов оценочных компаний РФ», Комиссией по этике СНОКОД РФ, Рейтинговым </w:t>
      </w:r>
      <w:r w:rsidR="00E227B3">
        <w:rPr>
          <w:sz w:val="24"/>
          <w:szCs w:val="24"/>
        </w:rPr>
        <w:t>агентством</w:t>
      </w:r>
      <w:r w:rsidR="00B90CCD">
        <w:rPr>
          <w:sz w:val="24"/>
          <w:szCs w:val="24"/>
        </w:rPr>
        <w:t xml:space="preserve"> «Эксперт РА» и иных рейтингах, составляемых ведущими рейтингующими организациями/федеральными органами исполнительной власти;</w:t>
      </w:r>
    </w:p>
    <w:p w:rsidR="00B90CCD" w:rsidRDefault="00B90CCD" w:rsidP="00057820">
      <w:pPr>
        <w:numPr>
          <w:ilvl w:val="2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Наличие не менее 30 отчетов об оценке, выполненных по заказу корпоративных клиентов для целей кредитования за последний год компанией или оценщиками, с которыми у компании заключен трудовой договор;</w:t>
      </w:r>
    </w:p>
    <w:p w:rsidR="00B90CCD" w:rsidRDefault="00B90CCD" w:rsidP="00057820">
      <w:pPr>
        <w:numPr>
          <w:ilvl w:val="2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Отсутстви</w:t>
      </w:r>
      <w:r w:rsidR="001F2A2E">
        <w:rPr>
          <w:sz w:val="24"/>
          <w:szCs w:val="24"/>
        </w:rPr>
        <w:t>е</w:t>
      </w:r>
      <w:r>
        <w:rPr>
          <w:sz w:val="24"/>
          <w:szCs w:val="24"/>
        </w:rPr>
        <w:t xml:space="preserve"> негативной информации: судебных решений. Подтверждающих некомпетентность или низкий профессионализм оценщиков; уголовных дел, возбужденных в отношении оценщиков и связанных с их профессиональной дея</w:t>
      </w:r>
      <w:r w:rsidR="001F2A2E">
        <w:rPr>
          <w:sz w:val="24"/>
          <w:szCs w:val="24"/>
        </w:rPr>
        <w:t>тельностью; претензий и дисциплина</w:t>
      </w:r>
      <w:r>
        <w:rPr>
          <w:sz w:val="24"/>
          <w:szCs w:val="24"/>
        </w:rPr>
        <w:t xml:space="preserve">рных санкций со стороны саморегулируемых организаций и органов в сфере регулирования оценочной деятельности; </w:t>
      </w:r>
      <w:r w:rsidR="001F2A2E">
        <w:rPr>
          <w:sz w:val="24"/>
          <w:szCs w:val="24"/>
        </w:rPr>
        <w:t>отсутствие</w:t>
      </w:r>
      <w:r>
        <w:rPr>
          <w:sz w:val="24"/>
          <w:szCs w:val="24"/>
        </w:rPr>
        <w:t xml:space="preserve"> задолженности перед бюджетом всех уровней и внебюджетными фондами;</w:t>
      </w:r>
    </w:p>
    <w:p w:rsidR="00B90CCD" w:rsidRDefault="00B90CCD" w:rsidP="00057820">
      <w:pPr>
        <w:numPr>
          <w:ilvl w:val="2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Отсут</w:t>
      </w:r>
      <w:r w:rsidR="001F2A2E">
        <w:rPr>
          <w:sz w:val="24"/>
          <w:szCs w:val="24"/>
        </w:rPr>
        <w:t>ст</w:t>
      </w:r>
      <w:r>
        <w:rPr>
          <w:sz w:val="24"/>
          <w:szCs w:val="24"/>
        </w:rPr>
        <w:t>вие негативного опыта работы с ОАО «Банк ВТБ»</w:t>
      </w:r>
      <w:r w:rsidR="001F2A2E">
        <w:rPr>
          <w:sz w:val="24"/>
          <w:szCs w:val="24"/>
        </w:rPr>
        <w:t xml:space="preserve"> за послед</w:t>
      </w:r>
      <w:r>
        <w:rPr>
          <w:sz w:val="24"/>
          <w:szCs w:val="24"/>
        </w:rPr>
        <w:t>ние 2 года, в частности отсутствие принятого ранее Банком решения</w:t>
      </w:r>
      <w:r w:rsidR="001F2A2E">
        <w:rPr>
          <w:sz w:val="24"/>
          <w:szCs w:val="24"/>
        </w:rPr>
        <w:t xml:space="preserve"> в отношении Оценочной организа</w:t>
      </w:r>
      <w:r>
        <w:rPr>
          <w:sz w:val="24"/>
          <w:szCs w:val="24"/>
        </w:rPr>
        <w:t>ции о прекращении взаимодействия Банка в рамках оценки имущества для целей залога</w:t>
      </w:r>
      <w:r w:rsidR="00C6168B">
        <w:rPr>
          <w:sz w:val="24"/>
          <w:szCs w:val="24"/>
        </w:rPr>
        <w:t>;</w:t>
      </w:r>
    </w:p>
    <w:p w:rsidR="002075BC" w:rsidRDefault="002075BC" w:rsidP="00057820">
      <w:pPr>
        <w:numPr>
          <w:ilvl w:val="2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Опыт работы с кредитными организациями, входящими в ТОП-100 по размеру </w:t>
      </w:r>
      <w:r>
        <w:rPr>
          <w:sz w:val="24"/>
          <w:szCs w:val="24"/>
        </w:rPr>
        <w:lastRenderedPageBreak/>
        <w:t xml:space="preserve">активов в рэнкингах рейтинговых </w:t>
      </w:r>
      <w:r w:rsidR="001F2A2E">
        <w:rPr>
          <w:sz w:val="24"/>
          <w:szCs w:val="24"/>
        </w:rPr>
        <w:t>агентств</w:t>
      </w:r>
      <w:r>
        <w:rPr>
          <w:sz w:val="24"/>
          <w:szCs w:val="24"/>
        </w:rPr>
        <w:t xml:space="preserve"> «Национальное Рейтинговое </w:t>
      </w:r>
      <w:r w:rsidR="001F2A2E">
        <w:rPr>
          <w:sz w:val="24"/>
          <w:szCs w:val="24"/>
        </w:rPr>
        <w:t>агентство</w:t>
      </w:r>
      <w:r>
        <w:rPr>
          <w:sz w:val="24"/>
          <w:szCs w:val="24"/>
        </w:rPr>
        <w:t>» или «Интерфакс-Центр Экономического анализа». Наличие рекомендательных писем от кредитных организаций, а также документов</w:t>
      </w:r>
      <w:r w:rsidR="001F2A2E">
        <w:rPr>
          <w:sz w:val="24"/>
          <w:szCs w:val="24"/>
        </w:rPr>
        <w:t xml:space="preserve"> </w:t>
      </w:r>
      <w:r>
        <w:rPr>
          <w:sz w:val="24"/>
          <w:szCs w:val="24"/>
        </w:rPr>
        <w:t>(писем), подтверждающих факт аккредитации при кредитных организациях;</w:t>
      </w:r>
    </w:p>
    <w:p w:rsidR="002075BC" w:rsidRDefault="002075BC" w:rsidP="00057820">
      <w:pPr>
        <w:numPr>
          <w:ilvl w:val="2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Наличие рекомендательных писем СРО;</w:t>
      </w:r>
    </w:p>
    <w:p w:rsidR="002075BC" w:rsidRDefault="002075BC" w:rsidP="00057820">
      <w:pPr>
        <w:numPr>
          <w:ilvl w:val="2"/>
          <w:numId w:val="3"/>
        </w:numPr>
        <w:tabs>
          <w:tab w:val="num" w:pos="1134"/>
        </w:tabs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убыточности по бухгалтерской отчетности в течение двух лет (для некоммерческих организаций данный критерий носит рекомендательный характер).</w:t>
      </w:r>
    </w:p>
    <w:p w:rsidR="004A67A3" w:rsidRDefault="001F2A2E" w:rsidP="004A67A3">
      <w:pPr>
        <w:tabs>
          <w:tab w:val="num" w:pos="1134"/>
          <w:tab w:val="num" w:pos="2771"/>
        </w:tabs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 w:rsidRPr="0034366B">
        <w:rPr>
          <w:sz w:val="24"/>
          <w:szCs w:val="24"/>
        </w:rPr>
        <w:t xml:space="preserve">Данный перечень требований распространяется только на тех участников закупки, которые не входят в список уже аккредитованных организаций ОАО «Банк ВТБ». </w:t>
      </w:r>
      <w:r w:rsidR="0034366B">
        <w:rPr>
          <w:sz w:val="24"/>
          <w:szCs w:val="24"/>
        </w:rPr>
        <w:t xml:space="preserve">Перечень оценщиков, прошедших аккредитацию и соответствующих требованиям, предъявляемым к оценщикам в филиалах СЗРЦ ОАО «Банк ВТБ», представлен </w:t>
      </w:r>
      <w:r w:rsidR="00C05EEF">
        <w:rPr>
          <w:sz w:val="24"/>
          <w:szCs w:val="24"/>
        </w:rPr>
        <w:t>на сайте Банка</w:t>
      </w:r>
      <w:r w:rsidR="004A67A3">
        <w:rPr>
          <w:sz w:val="24"/>
          <w:szCs w:val="24"/>
        </w:rPr>
        <w:t>.</w:t>
      </w:r>
    </w:p>
    <w:p w:rsidR="002D5235" w:rsidRDefault="00CE6025" w:rsidP="004A67A3">
      <w:pPr>
        <w:tabs>
          <w:tab w:val="num" w:pos="1134"/>
          <w:tab w:val="num" w:pos="2771"/>
        </w:tabs>
        <w:autoSpaceDE/>
        <w:autoSpaceDN/>
        <w:adjustRightInd/>
        <w:spacing w:before="0" w:line="240" w:lineRule="auto"/>
        <w:jc w:val="both"/>
        <w:rPr>
          <w:sz w:val="24"/>
          <w:szCs w:val="24"/>
        </w:rPr>
      </w:pPr>
      <w:r w:rsidRPr="0034366B">
        <w:rPr>
          <w:sz w:val="24"/>
          <w:szCs w:val="24"/>
        </w:rPr>
        <w:t xml:space="preserve">Предоставление Участником </w:t>
      </w:r>
      <w:r w:rsidR="0087302B" w:rsidRPr="0034366B">
        <w:rPr>
          <w:sz w:val="24"/>
          <w:szCs w:val="24"/>
        </w:rPr>
        <w:t>закупки</w:t>
      </w:r>
      <w:r w:rsidRPr="0034366B">
        <w:rPr>
          <w:sz w:val="24"/>
          <w:szCs w:val="24"/>
        </w:rPr>
        <w:t xml:space="preserve"> ложной информации для определения соответствия участника требованиям документации</w:t>
      </w:r>
      <w:r w:rsidR="0087302B" w:rsidRPr="0034366B">
        <w:rPr>
          <w:sz w:val="24"/>
          <w:szCs w:val="24"/>
        </w:rPr>
        <w:t xml:space="preserve"> о проведении запроса предложений</w:t>
      </w:r>
      <w:r w:rsidRPr="0034366B">
        <w:rPr>
          <w:sz w:val="24"/>
          <w:szCs w:val="24"/>
        </w:rPr>
        <w:t xml:space="preserve"> является причиной отклонения заявки такого участника.</w:t>
      </w:r>
    </w:p>
    <w:bookmarkEnd w:id="5"/>
    <w:bookmarkEnd w:id="6"/>
    <w:p w:rsidR="00CE6025" w:rsidRPr="008D4B43" w:rsidRDefault="00CE6025">
      <w:pPr>
        <w:widowControl/>
        <w:autoSpaceDE/>
        <w:autoSpaceDN/>
        <w:adjustRightInd/>
        <w:spacing w:before="0" w:line="240" w:lineRule="auto"/>
        <w:jc w:val="both"/>
        <w:rPr>
          <w:b/>
          <w:sz w:val="24"/>
          <w:szCs w:val="24"/>
          <w:u w:val="single"/>
        </w:rPr>
      </w:pPr>
    </w:p>
    <w:p w:rsidR="002D5235" w:rsidRDefault="00CE6025">
      <w:pPr>
        <w:numPr>
          <w:ilvl w:val="0"/>
          <w:numId w:val="3"/>
        </w:numPr>
        <w:tabs>
          <w:tab w:val="clear" w:pos="2771"/>
          <w:tab w:val="num" w:pos="284"/>
        </w:tabs>
        <w:spacing w:before="0" w:line="240" w:lineRule="auto"/>
        <w:ind w:left="0" w:firstLine="0"/>
        <w:rPr>
          <w:b/>
          <w:caps/>
          <w:sz w:val="24"/>
          <w:szCs w:val="24"/>
        </w:rPr>
      </w:pPr>
      <w:r w:rsidRPr="008D4B43">
        <w:rPr>
          <w:b/>
          <w:bCs/>
          <w:caps/>
          <w:sz w:val="24"/>
          <w:szCs w:val="24"/>
        </w:rPr>
        <w:t xml:space="preserve">Порядок </w:t>
      </w:r>
      <w:r w:rsidR="00E62A25">
        <w:rPr>
          <w:b/>
          <w:bCs/>
          <w:caps/>
          <w:sz w:val="24"/>
          <w:szCs w:val="24"/>
        </w:rPr>
        <w:t xml:space="preserve">проведения открытого </w:t>
      </w:r>
      <w:r w:rsidR="0087302B">
        <w:rPr>
          <w:b/>
          <w:bCs/>
          <w:caps/>
          <w:sz w:val="24"/>
          <w:szCs w:val="24"/>
        </w:rPr>
        <w:t>запроса предложений</w:t>
      </w:r>
    </w:p>
    <w:p w:rsidR="00E62A25" w:rsidRPr="008D4B43" w:rsidRDefault="00E62A25" w:rsidP="00E62A25">
      <w:pPr>
        <w:spacing w:before="0" w:line="240" w:lineRule="auto"/>
        <w:jc w:val="both"/>
        <w:rPr>
          <w:b/>
          <w:caps/>
          <w:sz w:val="24"/>
          <w:szCs w:val="24"/>
        </w:rPr>
      </w:pPr>
    </w:p>
    <w:p w:rsidR="002D5235" w:rsidRDefault="0087302B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764F4C">
        <w:rPr>
          <w:sz w:val="24"/>
          <w:szCs w:val="24"/>
        </w:rPr>
        <w:t>окументаци</w:t>
      </w:r>
      <w:r>
        <w:rPr>
          <w:sz w:val="24"/>
          <w:szCs w:val="24"/>
        </w:rPr>
        <w:t>я</w:t>
      </w:r>
      <w:r w:rsidRPr="00764F4C">
        <w:rPr>
          <w:sz w:val="24"/>
          <w:szCs w:val="24"/>
        </w:rPr>
        <w:t xml:space="preserve"> о проведении запроса предложений</w:t>
      </w:r>
      <w:r>
        <w:rPr>
          <w:sz w:val="24"/>
          <w:szCs w:val="24"/>
        </w:rPr>
        <w:t xml:space="preserve"> размещае</w:t>
      </w:r>
      <w:r w:rsidR="00E62A25" w:rsidRPr="00E62A25">
        <w:rPr>
          <w:sz w:val="24"/>
          <w:szCs w:val="24"/>
        </w:rPr>
        <w:t xml:space="preserve">тся на официальном сайте </w:t>
      </w:r>
      <w:hyperlink r:id="rId16" w:history="1">
        <w:r w:rsidR="00E62A25" w:rsidRPr="00E62A25">
          <w:rPr>
            <w:rStyle w:val="ac"/>
            <w:sz w:val="24"/>
            <w:szCs w:val="24"/>
            <w:lang w:val="en-US"/>
          </w:rPr>
          <w:t>www</w:t>
        </w:r>
        <w:r w:rsidR="00E62A25" w:rsidRPr="00E62A25">
          <w:rPr>
            <w:rStyle w:val="ac"/>
            <w:sz w:val="24"/>
            <w:szCs w:val="24"/>
          </w:rPr>
          <w:t>.</w:t>
        </w:r>
        <w:r w:rsidR="00E62A25" w:rsidRPr="00E62A25">
          <w:rPr>
            <w:rStyle w:val="ac"/>
            <w:sz w:val="24"/>
            <w:szCs w:val="24"/>
            <w:lang w:val="en-US"/>
          </w:rPr>
          <w:t>zakupki</w:t>
        </w:r>
        <w:r w:rsidR="00E62A25" w:rsidRPr="00E62A25">
          <w:rPr>
            <w:rStyle w:val="ac"/>
            <w:sz w:val="24"/>
            <w:szCs w:val="24"/>
          </w:rPr>
          <w:t>.</w:t>
        </w:r>
        <w:r w:rsidR="00E62A25" w:rsidRPr="00E62A25">
          <w:rPr>
            <w:rStyle w:val="ac"/>
            <w:sz w:val="24"/>
            <w:szCs w:val="24"/>
            <w:lang w:val="en-US"/>
          </w:rPr>
          <w:t>gov</w:t>
        </w:r>
        <w:r w:rsidR="00E62A25" w:rsidRPr="00E62A25">
          <w:rPr>
            <w:rStyle w:val="ac"/>
            <w:sz w:val="24"/>
            <w:szCs w:val="24"/>
          </w:rPr>
          <w:t>.</w:t>
        </w:r>
        <w:r w:rsidR="00E62A25" w:rsidRPr="00E62A25">
          <w:rPr>
            <w:rStyle w:val="ac"/>
            <w:sz w:val="24"/>
            <w:szCs w:val="24"/>
            <w:lang w:val="en-US"/>
          </w:rPr>
          <w:t>ru</w:t>
        </w:r>
      </w:hyperlink>
      <w:r w:rsidR="00E62A25" w:rsidRPr="00E62A25">
        <w:rPr>
          <w:sz w:val="24"/>
          <w:szCs w:val="24"/>
        </w:rPr>
        <w:t xml:space="preserve"> и на сайте </w:t>
      </w:r>
      <w:r w:rsidR="00D25C83">
        <w:rPr>
          <w:sz w:val="24"/>
          <w:szCs w:val="24"/>
        </w:rPr>
        <w:t>ЭП</w:t>
      </w:r>
      <w:r w:rsidR="00432CD3">
        <w:rPr>
          <w:sz w:val="24"/>
          <w:szCs w:val="24"/>
        </w:rPr>
        <w:t xml:space="preserve"> ОТС</w:t>
      </w:r>
      <w:r w:rsidR="00E62A25" w:rsidRPr="00E62A25">
        <w:rPr>
          <w:sz w:val="24"/>
          <w:szCs w:val="24"/>
        </w:rPr>
        <w:t xml:space="preserve"> </w:t>
      </w:r>
      <w:hyperlink r:id="rId17" w:history="1">
        <w:r w:rsidR="00E62A25" w:rsidRPr="00E62A25">
          <w:rPr>
            <w:rStyle w:val="ac"/>
            <w:sz w:val="24"/>
            <w:szCs w:val="24"/>
            <w:lang w:val="en-US"/>
          </w:rPr>
          <w:t>www</w:t>
        </w:r>
        <w:r w:rsidR="00E62A25" w:rsidRPr="00E62A25">
          <w:rPr>
            <w:rStyle w:val="ac"/>
            <w:sz w:val="24"/>
            <w:szCs w:val="24"/>
          </w:rPr>
          <w:t>.</w:t>
        </w:r>
        <w:r w:rsidR="00E62A25" w:rsidRPr="00E62A25">
          <w:rPr>
            <w:rStyle w:val="ac"/>
            <w:sz w:val="24"/>
            <w:szCs w:val="24"/>
            <w:lang w:val="en-US"/>
          </w:rPr>
          <w:t>otc</w:t>
        </w:r>
        <w:r w:rsidR="00E62A25" w:rsidRPr="00E62A25">
          <w:rPr>
            <w:rStyle w:val="ac"/>
            <w:sz w:val="24"/>
            <w:szCs w:val="24"/>
          </w:rPr>
          <w:t>-</w:t>
        </w:r>
        <w:r w:rsidR="00E62A25" w:rsidRPr="00E62A25">
          <w:rPr>
            <w:rStyle w:val="ac"/>
            <w:sz w:val="24"/>
            <w:szCs w:val="24"/>
            <w:lang w:val="en-US"/>
          </w:rPr>
          <w:t>tender</w:t>
        </w:r>
        <w:r w:rsidR="00E62A25" w:rsidRPr="00E62A25">
          <w:rPr>
            <w:rStyle w:val="ac"/>
            <w:sz w:val="24"/>
            <w:szCs w:val="24"/>
          </w:rPr>
          <w:t>.</w:t>
        </w:r>
        <w:r w:rsidR="00E62A25" w:rsidRPr="00E62A25">
          <w:rPr>
            <w:rStyle w:val="ac"/>
            <w:sz w:val="24"/>
            <w:szCs w:val="24"/>
            <w:lang w:val="en-US"/>
          </w:rPr>
          <w:t>ru</w:t>
        </w:r>
      </w:hyperlink>
      <w:r w:rsidR="00E62A25" w:rsidRPr="00E62A25">
        <w:rPr>
          <w:sz w:val="24"/>
          <w:szCs w:val="24"/>
        </w:rPr>
        <w:t xml:space="preserve"> </w:t>
      </w:r>
      <w:r>
        <w:rPr>
          <w:sz w:val="24"/>
          <w:szCs w:val="24"/>
        </w:rPr>
        <w:t>и доступна</w:t>
      </w:r>
      <w:r w:rsidR="00E62A25">
        <w:rPr>
          <w:sz w:val="24"/>
          <w:szCs w:val="24"/>
        </w:rPr>
        <w:t xml:space="preserve"> для просмотра любому лицу.</w:t>
      </w:r>
    </w:p>
    <w:p w:rsidR="002D5235" w:rsidRDefault="00E62A25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Запросы </w:t>
      </w:r>
      <w:r w:rsidR="0087302B">
        <w:rPr>
          <w:sz w:val="24"/>
          <w:szCs w:val="24"/>
        </w:rPr>
        <w:t xml:space="preserve">на разъяснение </w:t>
      </w:r>
      <w:r w:rsidR="0087302B" w:rsidRPr="00764F4C">
        <w:rPr>
          <w:sz w:val="24"/>
          <w:szCs w:val="24"/>
        </w:rPr>
        <w:t>документации о проведении запроса предложений</w:t>
      </w:r>
      <w:r w:rsidR="0087302B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принимаются не позднее 5 (рабочих) дней до дня окончания срока подачи заявок через ЭП</w:t>
      </w:r>
      <w:r w:rsidR="00432CD3">
        <w:rPr>
          <w:sz w:val="24"/>
          <w:szCs w:val="24"/>
        </w:rPr>
        <w:t xml:space="preserve"> ОТС</w:t>
      </w:r>
      <w:r>
        <w:rPr>
          <w:sz w:val="24"/>
          <w:szCs w:val="24"/>
        </w:rPr>
        <w:t>.</w:t>
      </w:r>
    </w:p>
    <w:p w:rsidR="00D25C83" w:rsidRPr="00D25C83" w:rsidRDefault="00D25C83" w:rsidP="00D25C83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D25C83">
        <w:rPr>
          <w:sz w:val="24"/>
          <w:szCs w:val="24"/>
        </w:rPr>
        <w:t>Разъяснения извещения о закупке, документации о закупке, производятся организатором через систему ЭП</w:t>
      </w:r>
      <w:r w:rsidR="0031260F">
        <w:rPr>
          <w:sz w:val="24"/>
          <w:szCs w:val="24"/>
        </w:rPr>
        <w:t xml:space="preserve"> ОТС</w:t>
      </w:r>
      <w:r w:rsidRPr="00D25C83">
        <w:rPr>
          <w:sz w:val="24"/>
          <w:szCs w:val="24"/>
        </w:rPr>
        <w:t xml:space="preserve"> посредством обмена документами между организатором и участником закупки, направившим запрос в следующем порядке: </w:t>
      </w:r>
    </w:p>
    <w:p w:rsidR="00D25C83" w:rsidRPr="00D25C83" w:rsidRDefault="00D25C83" w:rsidP="004129FB">
      <w:pPr>
        <w:numPr>
          <w:ilvl w:val="1"/>
          <w:numId w:val="12"/>
        </w:numPr>
        <w:spacing w:before="0" w:line="240" w:lineRule="auto"/>
        <w:jc w:val="both"/>
        <w:rPr>
          <w:sz w:val="24"/>
          <w:szCs w:val="24"/>
        </w:rPr>
      </w:pPr>
      <w:r w:rsidRPr="00D25C83">
        <w:rPr>
          <w:sz w:val="24"/>
          <w:szCs w:val="24"/>
        </w:rPr>
        <w:t>участник закупки направляет через систему ЭП</w:t>
      </w:r>
      <w:r w:rsidR="0031260F">
        <w:rPr>
          <w:sz w:val="24"/>
          <w:szCs w:val="24"/>
        </w:rPr>
        <w:t xml:space="preserve"> ОТС</w:t>
      </w:r>
      <w:r w:rsidRPr="00D25C83">
        <w:rPr>
          <w:sz w:val="24"/>
          <w:szCs w:val="24"/>
        </w:rPr>
        <w:t>, электронный документ (информацию в электронной форме, подписанную электронной подписью), содержащий запрос на разъяснение положений извещения о закупке, документации о закупке.</w:t>
      </w:r>
    </w:p>
    <w:p w:rsidR="00D25C83" w:rsidRPr="00D25C83" w:rsidRDefault="00D25C83" w:rsidP="004129FB">
      <w:pPr>
        <w:numPr>
          <w:ilvl w:val="1"/>
          <w:numId w:val="12"/>
        </w:numPr>
        <w:spacing w:before="0" w:line="240" w:lineRule="auto"/>
        <w:jc w:val="both"/>
        <w:rPr>
          <w:sz w:val="24"/>
          <w:szCs w:val="24"/>
        </w:rPr>
      </w:pPr>
      <w:r w:rsidRPr="00D25C83">
        <w:rPr>
          <w:sz w:val="24"/>
          <w:szCs w:val="24"/>
        </w:rPr>
        <w:t xml:space="preserve">Организатор в ответ на запрос в течение 2 </w:t>
      </w:r>
      <w:proofErr w:type="gramStart"/>
      <w:r w:rsidRPr="00D25C83">
        <w:rPr>
          <w:sz w:val="24"/>
          <w:szCs w:val="24"/>
        </w:rPr>
        <w:t xml:space="preserve">( </w:t>
      </w:r>
      <w:proofErr w:type="gramEnd"/>
      <w:r w:rsidRPr="00D25C83">
        <w:rPr>
          <w:sz w:val="24"/>
          <w:szCs w:val="24"/>
        </w:rPr>
        <w:t>рабочих) дней со дня поступления запроса организатору, направляет адресату ответ, заверенный электронной подписью лица, имеющего право действовать от имени организатора. Запрос получен организатором, когда такой запрос отразился на ЭП</w:t>
      </w:r>
      <w:r w:rsidR="0031260F">
        <w:rPr>
          <w:sz w:val="24"/>
          <w:szCs w:val="24"/>
        </w:rPr>
        <w:t xml:space="preserve"> ОТС</w:t>
      </w:r>
      <w:r w:rsidRPr="00D25C83">
        <w:rPr>
          <w:sz w:val="24"/>
          <w:szCs w:val="24"/>
        </w:rPr>
        <w:t xml:space="preserve"> в личном кабинете организатора.</w:t>
      </w:r>
    </w:p>
    <w:p w:rsidR="00C9765E" w:rsidRDefault="00C9765E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сведений и документов, входящих в состав </w:t>
      </w:r>
      <w:r w:rsidR="00D25C83">
        <w:rPr>
          <w:sz w:val="24"/>
          <w:szCs w:val="24"/>
        </w:rPr>
        <w:t>заявки У</w:t>
      </w:r>
      <w:r>
        <w:rPr>
          <w:sz w:val="24"/>
          <w:szCs w:val="24"/>
        </w:rPr>
        <w:t xml:space="preserve">частника закупки, указан в Информационной карте </w:t>
      </w:r>
    </w:p>
    <w:p w:rsidR="002D5235" w:rsidRDefault="00D25C83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="00CE6025" w:rsidRPr="008D4B43">
        <w:rPr>
          <w:sz w:val="24"/>
          <w:szCs w:val="24"/>
        </w:rPr>
        <w:t>, подготовленн</w:t>
      </w:r>
      <w:r>
        <w:rPr>
          <w:sz w:val="24"/>
          <w:szCs w:val="24"/>
        </w:rPr>
        <w:t>ая</w:t>
      </w:r>
      <w:r w:rsidR="00CE6025" w:rsidRPr="008D4B43">
        <w:rPr>
          <w:sz w:val="24"/>
          <w:szCs w:val="24"/>
        </w:rPr>
        <w:t xml:space="preserve"> Участником </w:t>
      </w:r>
      <w:r w:rsidR="00523572">
        <w:rPr>
          <w:sz w:val="24"/>
          <w:szCs w:val="24"/>
        </w:rPr>
        <w:t>закупки</w:t>
      </w:r>
      <w:r w:rsidR="00CE6025" w:rsidRPr="008D4B43">
        <w:rPr>
          <w:sz w:val="24"/>
          <w:szCs w:val="24"/>
        </w:rPr>
        <w:t>, должн</w:t>
      </w:r>
      <w:r w:rsidR="00825075">
        <w:rPr>
          <w:sz w:val="24"/>
          <w:szCs w:val="24"/>
        </w:rPr>
        <w:t>а</w:t>
      </w:r>
      <w:r w:rsidR="00CE6025" w:rsidRPr="008D4B43">
        <w:rPr>
          <w:sz w:val="24"/>
          <w:szCs w:val="24"/>
        </w:rPr>
        <w:t xml:space="preserve"> быть написан</w:t>
      </w:r>
      <w:r w:rsidR="00825075">
        <w:rPr>
          <w:sz w:val="24"/>
          <w:szCs w:val="24"/>
        </w:rPr>
        <w:t>а</w:t>
      </w:r>
      <w:r w:rsidR="00CE6025" w:rsidRPr="008D4B43">
        <w:rPr>
          <w:sz w:val="24"/>
          <w:szCs w:val="24"/>
        </w:rPr>
        <w:t xml:space="preserve"> на русском языке. Сопроводительная документа</w:t>
      </w:r>
      <w:r w:rsidR="00CC2CBA">
        <w:rPr>
          <w:sz w:val="24"/>
          <w:szCs w:val="24"/>
        </w:rPr>
        <w:t>ция</w:t>
      </w:r>
      <w:r w:rsidR="00CE6025" w:rsidRPr="008D4B43">
        <w:rPr>
          <w:sz w:val="24"/>
          <w:szCs w:val="24"/>
        </w:rPr>
        <w:t>, предоставленная претендентом, может быть написана на другом языке при условии, что к ней будет прилагаться точный нотариально заверенный перевод на русском языке.</w:t>
      </w:r>
    </w:p>
    <w:p w:rsidR="002D5235" w:rsidRDefault="00C9765E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Цена договора, содержащаяся в </w:t>
      </w:r>
      <w:r w:rsidR="00D25C83">
        <w:rPr>
          <w:sz w:val="24"/>
          <w:szCs w:val="24"/>
        </w:rPr>
        <w:t>заявке</w:t>
      </w:r>
      <w:r w:rsidR="0080749A">
        <w:rPr>
          <w:sz w:val="24"/>
          <w:szCs w:val="24"/>
        </w:rPr>
        <w:t>, должна быть выражена в рублях.</w:t>
      </w:r>
    </w:p>
    <w:p w:rsidR="00D25C83" w:rsidRDefault="00D25C83" w:rsidP="00B05234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Участник закупки предложит цену договора ниже объявленной в документации более чем на 25 %, он должен приложить письменное обоснование (расчет) такого снижения цены. </w:t>
      </w:r>
    </w:p>
    <w:p w:rsidR="002D5235" w:rsidRDefault="00B05234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="00C9765E">
        <w:rPr>
          <w:sz w:val="24"/>
          <w:szCs w:val="24"/>
        </w:rPr>
        <w:t xml:space="preserve"> Участника</w:t>
      </w:r>
      <w:r w:rsidR="002E0B91">
        <w:rPr>
          <w:sz w:val="24"/>
          <w:szCs w:val="24"/>
        </w:rPr>
        <w:t xml:space="preserve"> должн</w:t>
      </w:r>
      <w:r>
        <w:rPr>
          <w:sz w:val="24"/>
          <w:szCs w:val="24"/>
        </w:rPr>
        <w:t>а</w:t>
      </w:r>
      <w:r w:rsidR="002E0B91">
        <w:rPr>
          <w:sz w:val="24"/>
          <w:szCs w:val="24"/>
        </w:rPr>
        <w:t xml:space="preserve"> быть действительн</w:t>
      </w:r>
      <w:r>
        <w:rPr>
          <w:sz w:val="24"/>
          <w:szCs w:val="24"/>
        </w:rPr>
        <w:t>а</w:t>
      </w:r>
      <w:r w:rsidR="002E0B91">
        <w:rPr>
          <w:sz w:val="24"/>
          <w:szCs w:val="24"/>
        </w:rPr>
        <w:t xml:space="preserve"> не менее 60 календарных дней со дня, следующего за днем </w:t>
      </w:r>
      <w:r w:rsidR="00523572">
        <w:rPr>
          <w:sz w:val="24"/>
          <w:szCs w:val="24"/>
        </w:rPr>
        <w:t>открытия доступа к заявкам</w:t>
      </w:r>
      <w:r w:rsidR="002E0B91">
        <w:rPr>
          <w:sz w:val="24"/>
          <w:szCs w:val="24"/>
        </w:rPr>
        <w:t xml:space="preserve">. Указание меньшего срока может быть основанием для отклонения </w:t>
      </w:r>
      <w:r>
        <w:rPr>
          <w:sz w:val="24"/>
          <w:szCs w:val="24"/>
        </w:rPr>
        <w:t>заявки</w:t>
      </w:r>
      <w:r w:rsidR="002E0B91">
        <w:rPr>
          <w:sz w:val="24"/>
          <w:szCs w:val="24"/>
        </w:rPr>
        <w:t xml:space="preserve">. </w:t>
      </w:r>
    </w:p>
    <w:p w:rsidR="002D5235" w:rsidRDefault="0080749A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</w:t>
      </w:r>
      <w:r w:rsidR="00523572"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 должен сформировать документы в соответств</w:t>
      </w:r>
      <w:r w:rsidR="00B05234">
        <w:rPr>
          <w:sz w:val="24"/>
          <w:szCs w:val="24"/>
        </w:rPr>
        <w:t>ии с требованиями указанными в И</w:t>
      </w:r>
      <w:r>
        <w:rPr>
          <w:sz w:val="24"/>
          <w:szCs w:val="24"/>
        </w:rPr>
        <w:t>нформационной карте.</w:t>
      </w:r>
    </w:p>
    <w:p w:rsidR="001642AD" w:rsidRPr="001642AD" w:rsidRDefault="00212FAC" w:rsidP="001642AD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Прием</w:t>
      </w:r>
      <w:r w:rsidR="00152B7B">
        <w:rPr>
          <w:sz w:val="24"/>
          <w:szCs w:val="24"/>
        </w:rPr>
        <w:t xml:space="preserve"> </w:t>
      </w:r>
      <w:r w:rsidR="00B05234">
        <w:rPr>
          <w:sz w:val="24"/>
          <w:szCs w:val="24"/>
        </w:rPr>
        <w:t>заявок</w:t>
      </w:r>
      <w:r>
        <w:rPr>
          <w:sz w:val="24"/>
          <w:szCs w:val="24"/>
        </w:rPr>
        <w:t xml:space="preserve"> </w:t>
      </w:r>
      <w:r w:rsidR="005B2E8C" w:rsidRPr="001642AD">
        <w:rPr>
          <w:sz w:val="24"/>
          <w:szCs w:val="24"/>
        </w:rPr>
        <w:t>осуществляется через ЭП</w:t>
      </w:r>
      <w:r w:rsidR="0031260F">
        <w:rPr>
          <w:sz w:val="24"/>
          <w:szCs w:val="24"/>
        </w:rPr>
        <w:t xml:space="preserve"> ОТС</w:t>
      </w:r>
      <w:r w:rsidR="005B2E8C" w:rsidRPr="001642AD">
        <w:rPr>
          <w:sz w:val="24"/>
          <w:szCs w:val="24"/>
        </w:rPr>
        <w:t xml:space="preserve"> до срока указанного в информационной карте.</w:t>
      </w:r>
      <w:r w:rsidR="00AA6D68" w:rsidRPr="001642AD">
        <w:rPr>
          <w:sz w:val="24"/>
          <w:szCs w:val="24"/>
        </w:rPr>
        <w:t xml:space="preserve"> Заказчик может продлить срок подачи заявок, внеся допол</w:t>
      </w:r>
      <w:r w:rsidR="00523572" w:rsidRPr="001642AD">
        <w:rPr>
          <w:sz w:val="24"/>
          <w:szCs w:val="24"/>
        </w:rPr>
        <w:t>нение в</w:t>
      </w:r>
      <w:r w:rsidR="00AA6D68" w:rsidRPr="001642AD">
        <w:rPr>
          <w:sz w:val="24"/>
          <w:szCs w:val="24"/>
        </w:rPr>
        <w:t xml:space="preserve"> документацию</w:t>
      </w:r>
      <w:r w:rsidR="00523572" w:rsidRPr="001642AD">
        <w:rPr>
          <w:sz w:val="24"/>
          <w:szCs w:val="24"/>
        </w:rPr>
        <w:t xml:space="preserve"> закупки</w:t>
      </w:r>
      <w:r w:rsidR="00AA6D68" w:rsidRPr="001642AD">
        <w:rPr>
          <w:sz w:val="24"/>
          <w:szCs w:val="24"/>
        </w:rPr>
        <w:t>, и соответственно размещает эти изменения на официальном сайте и ЭП</w:t>
      </w:r>
      <w:r w:rsidR="0031260F">
        <w:rPr>
          <w:sz w:val="24"/>
          <w:szCs w:val="24"/>
        </w:rPr>
        <w:t xml:space="preserve"> ОТС</w:t>
      </w:r>
      <w:r w:rsidR="00AA6D68" w:rsidRPr="001642AD">
        <w:rPr>
          <w:sz w:val="24"/>
          <w:szCs w:val="24"/>
        </w:rPr>
        <w:t>.</w:t>
      </w:r>
    </w:p>
    <w:p w:rsidR="002D5235" w:rsidRDefault="00CE6025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bookmarkStart w:id="7" w:name="_Toc54375338"/>
      <w:bookmarkStart w:id="8" w:name="_Toc100743383"/>
      <w:r w:rsidRPr="00A03122">
        <w:rPr>
          <w:sz w:val="24"/>
          <w:szCs w:val="24"/>
        </w:rPr>
        <w:t xml:space="preserve">Участник </w:t>
      </w:r>
      <w:r w:rsidR="00523572">
        <w:rPr>
          <w:sz w:val="24"/>
          <w:szCs w:val="24"/>
        </w:rPr>
        <w:t>закупки</w:t>
      </w:r>
      <w:r w:rsidRPr="00A03122">
        <w:rPr>
          <w:sz w:val="24"/>
          <w:szCs w:val="24"/>
        </w:rPr>
        <w:t xml:space="preserve">, подавший заявку на участие в </w:t>
      </w:r>
      <w:r w:rsidR="00523572">
        <w:rPr>
          <w:sz w:val="24"/>
          <w:szCs w:val="24"/>
        </w:rPr>
        <w:t xml:space="preserve">запросе предложений </w:t>
      </w:r>
      <w:r w:rsidRPr="00A03122">
        <w:rPr>
          <w:sz w:val="24"/>
          <w:szCs w:val="24"/>
        </w:rPr>
        <w:t>вправе изменить или отозвать свою заявку. Оформление заявки, заменяющей ранее представленную заявку, производится в соответствии с установленным порядком подачи заявок.</w:t>
      </w:r>
      <w:r w:rsidR="00A03122" w:rsidRPr="00A03122">
        <w:rPr>
          <w:sz w:val="24"/>
          <w:szCs w:val="24"/>
        </w:rPr>
        <w:t xml:space="preserve"> </w:t>
      </w:r>
    </w:p>
    <w:p w:rsidR="002D5235" w:rsidRDefault="00AA6D68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Открытие доступа к заявкам производится на ЭП</w:t>
      </w:r>
      <w:r w:rsidR="0031260F">
        <w:rPr>
          <w:sz w:val="24"/>
          <w:szCs w:val="24"/>
        </w:rPr>
        <w:t xml:space="preserve"> ОТС</w:t>
      </w:r>
      <w:r>
        <w:rPr>
          <w:sz w:val="24"/>
          <w:szCs w:val="24"/>
        </w:rPr>
        <w:t xml:space="preserve"> автоматически в срок окончания подачи заявок</w:t>
      </w:r>
      <w:r w:rsidR="005E13E5">
        <w:rPr>
          <w:sz w:val="24"/>
          <w:szCs w:val="24"/>
        </w:rPr>
        <w:t>.</w:t>
      </w:r>
    </w:p>
    <w:p w:rsidR="005525F9" w:rsidRDefault="00C440B6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3E5">
        <w:rPr>
          <w:sz w:val="24"/>
          <w:szCs w:val="24"/>
        </w:rPr>
        <w:t>Ра</w:t>
      </w:r>
      <w:r w:rsidR="00B05234">
        <w:rPr>
          <w:sz w:val="24"/>
          <w:szCs w:val="24"/>
        </w:rPr>
        <w:t>ссмотрение заявок осуществляет К</w:t>
      </w:r>
      <w:r w:rsidR="005E13E5">
        <w:rPr>
          <w:sz w:val="24"/>
          <w:szCs w:val="24"/>
        </w:rPr>
        <w:t xml:space="preserve">омиссия в сроки, указанные в информационной карте. </w:t>
      </w:r>
    </w:p>
    <w:p w:rsidR="001642AD" w:rsidRDefault="005525F9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вправе запросить </w:t>
      </w:r>
      <w:r w:rsidR="00DE3EF0">
        <w:rPr>
          <w:sz w:val="24"/>
          <w:szCs w:val="24"/>
        </w:rPr>
        <w:t xml:space="preserve">у Участника закупки </w:t>
      </w:r>
      <w:r>
        <w:rPr>
          <w:sz w:val="24"/>
          <w:szCs w:val="24"/>
        </w:rPr>
        <w:t xml:space="preserve">разъяснения положений </w:t>
      </w:r>
      <w:r w:rsidR="00DE3EF0">
        <w:rPr>
          <w:sz w:val="24"/>
          <w:szCs w:val="24"/>
        </w:rPr>
        <w:t xml:space="preserve">поданной им </w:t>
      </w:r>
      <w:r>
        <w:rPr>
          <w:sz w:val="24"/>
          <w:szCs w:val="24"/>
        </w:rPr>
        <w:t>заявки (документо</w:t>
      </w:r>
      <w:r w:rsidR="00DE3EF0">
        <w:rPr>
          <w:sz w:val="24"/>
          <w:szCs w:val="24"/>
        </w:rPr>
        <w:t xml:space="preserve">в и сведений в составе заявки). </w:t>
      </w:r>
    </w:p>
    <w:p w:rsidR="001642AD" w:rsidRDefault="001642AD" w:rsidP="001642AD">
      <w:pPr>
        <w:tabs>
          <w:tab w:val="num" w:pos="2771"/>
        </w:tabs>
        <w:spacing w:before="0" w:line="240" w:lineRule="auto"/>
        <w:ind w:left="567"/>
        <w:jc w:val="both"/>
        <w:rPr>
          <w:sz w:val="24"/>
          <w:szCs w:val="24"/>
        </w:rPr>
      </w:pPr>
      <w:r w:rsidRPr="00A03122">
        <w:rPr>
          <w:sz w:val="24"/>
          <w:szCs w:val="24"/>
        </w:rPr>
        <w:t xml:space="preserve">Запрос о разъяснении положений заявки на участие в </w:t>
      </w:r>
      <w:r>
        <w:rPr>
          <w:sz w:val="24"/>
          <w:szCs w:val="24"/>
        </w:rPr>
        <w:t>запросе предложений п</w:t>
      </w:r>
      <w:r w:rsidRPr="00A03122">
        <w:rPr>
          <w:sz w:val="24"/>
          <w:szCs w:val="24"/>
        </w:rPr>
        <w:t xml:space="preserve">роизводится </w:t>
      </w:r>
      <w:r>
        <w:rPr>
          <w:sz w:val="24"/>
          <w:szCs w:val="24"/>
        </w:rPr>
        <w:t>Заказчиком</w:t>
      </w:r>
      <w:r w:rsidRPr="00A03122">
        <w:rPr>
          <w:sz w:val="24"/>
          <w:szCs w:val="24"/>
        </w:rPr>
        <w:t xml:space="preserve"> через ЭП</w:t>
      </w:r>
      <w:r w:rsidR="0031260F">
        <w:rPr>
          <w:sz w:val="24"/>
          <w:szCs w:val="24"/>
        </w:rPr>
        <w:t xml:space="preserve"> ОТС</w:t>
      </w:r>
      <w:r w:rsidRPr="00A03122">
        <w:rPr>
          <w:sz w:val="24"/>
          <w:szCs w:val="24"/>
        </w:rPr>
        <w:t xml:space="preserve">, посредством обмена документами </w:t>
      </w:r>
      <w:r w:rsidR="00825075">
        <w:rPr>
          <w:sz w:val="24"/>
          <w:szCs w:val="24"/>
        </w:rPr>
        <w:t>с</w:t>
      </w:r>
      <w:r w:rsidRPr="00A03122">
        <w:rPr>
          <w:sz w:val="24"/>
          <w:szCs w:val="24"/>
        </w:rPr>
        <w:t xml:space="preserve"> участником закупки в следующем порядке: </w:t>
      </w:r>
    </w:p>
    <w:p w:rsidR="001642AD" w:rsidRPr="00A03122" w:rsidRDefault="001642AD" w:rsidP="004129FB">
      <w:pPr>
        <w:numPr>
          <w:ilvl w:val="1"/>
          <w:numId w:val="6"/>
        </w:numPr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заказчик</w:t>
      </w:r>
      <w:r w:rsidRPr="00A03122">
        <w:rPr>
          <w:sz w:val="24"/>
          <w:szCs w:val="24"/>
        </w:rPr>
        <w:t xml:space="preserve"> направляет через систему ЭП</w:t>
      </w:r>
      <w:r w:rsidR="0031260F">
        <w:rPr>
          <w:sz w:val="24"/>
          <w:szCs w:val="24"/>
        </w:rPr>
        <w:t xml:space="preserve"> ОТС</w:t>
      </w:r>
      <w:r w:rsidRPr="00A03122">
        <w:rPr>
          <w:sz w:val="24"/>
          <w:szCs w:val="24"/>
        </w:rPr>
        <w:t>, электронный документ (информацию в электронной форме, подписанную электронной подписью), содержащий запрос на разъяснение положений заявки.</w:t>
      </w:r>
    </w:p>
    <w:p w:rsidR="001642AD" w:rsidRPr="00A03122" w:rsidRDefault="001642AD" w:rsidP="004129FB">
      <w:pPr>
        <w:numPr>
          <w:ilvl w:val="1"/>
          <w:numId w:val="6"/>
        </w:numPr>
        <w:spacing w:before="0" w:line="240" w:lineRule="auto"/>
        <w:jc w:val="both"/>
        <w:rPr>
          <w:sz w:val="24"/>
          <w:szCs w:val="24"/>
        </w:rPr>
      </w:pPr>
      <w:r w:rsidRPr="00A03122">
        <w:rPr>
          <w:sz w:val="24"/>
          <w:szCs w:val="24"/>
        </w:rPr>
        <w:t xml:space="preserve">Участник закупки  в ответ на запрос, в течение </w:t>
      </w:r>
      <w:r>
        <w:rPr>
          <w:sz w:val="24"/>
          <w:szCs w:val="24"/>
        </w:rPr>
        <w:t>2 (рабочих) д</w:t>
      </w:r>
      <w:r w:rsidRPr="00A03122">
        <w:rPr>
          <w:sz w:val="24"/>
          <w:szCs w:val="24"/>
        </w:rPr>
        <w:t xml:space="preserve">ней со дня поступления запроса  участнику закупки, направляет </w:t>
      </w:r>
      <w:r>
        <w:rPr>
          <w:sz w:val="24"/>
          <w:szCs w:val="24"/>
        </w:rPr>
        <w:t>Заказчику</w:t>
      </w:r>
      <w:r w:rsidRPr="00A03122">
        <w:rPr>
          <w:sz w:val="24"/>
          <w:szCs w:val="24"/>
        </w:rPr>
        <w:t xml:space="preserve"> ответ, заверенный электронной подписью лица, имеющего право действовать от имени участника. Запрос получен участником, когда такой запрос отразился на ЭП</w:t>
      </w:r>
      <w:r w:rsidR="0031260F">
        <w:rPr>
          <w:sz w:val="24"/>
          <w:szCs w:val="24"/>
        </w:rPr>
        <w:t xml:space="preserve"> ОТС</w:t>
      </w:r>
      <w:r w:rsidRPr="00A03122">
        <w:rPr>
          <w:sz w:val="24"/>
          <w:szCs w:val="24"/>
        </w:rPr>
        <w:t xml:space="preserve"> в личном кабинете участника.</w:t>
      </w:r>
    </w:p>
    <w:p w:rsidR="001642AD" w:rsidRDefault="001642AD" w:rsidP="001642AD">
      <w:pPr>
        <w:tabs>
          <w:tab w:val="num" w:pos="2771"/>
        </w:tabs>
        <w:spacing w:before="0" w:line="240" w:lineRule="auto"/>
        <w:ind w:left="567"/>
        <w:jc w:val="both"/>
        <w:rPr>
          <w:sz w:val="24"/>
          <w:szCs w:val="24"/>
        </w:rPr>
      </w:pPr>
    </w:p>
    <w:p w:rsidR="005525F9" w:rsidRDefault="00DE3EF0" w:rsidP="00B05234">
      <w:pPr>
        <w:tabs>
          <w:tab w:val="num" w:pos="2771"/>
        </w:tabs>
        <w:spacing w:before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Если Участник закупки не предоставил в установленные сроки разъяснений по заявке, Заказч</w:t>
      </w:r>
      <w:r w:rsidR="00B05234">
        <w:rPr>
          <w:sz w:val="24"/>
          <w:szCs w:val="24"/>
        </w:rPr>
        <w:t>ик вправе отклонить заявку У</w:t>
      </w:r>
      <w:r w:rsidR="001759BC">
        <w:rPr>
          <w:sz w:val="24"/>
          <w:szCs w:val="24"/>
        </w:rPr>
        <w:t>частника</w:t>
      </w:r>
      <w:r>
        <w:rPr>
          <w:sz w:val="24"/>
          <w:szCs w:val="24"/>
        </w:rPr>
        <w:t>.</w:t>
      </w:r>
    </w:p>
    <w:p w:rsidR="002D5235" w:rsidRDefault="005E13E5" w:rsidP="00DF611A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заявок на ЭП</w:t>
      </w:r>
      <w:r w:rsidR="0031260F">
        <w:rPr>
          <w:sz w:val="24"/>
          <w:szCs w:val="24"/>
        </w:rPr>
        <w:t xml:space="preserve"> ОТС</w:t>
      </w:r>
      <w:r>
        <w:rPr>
          <w:sz w:val="24"/>
          <w:szCs w:val="24"/>
        </w:rPr>
        <w:t xml:space="preserve"> формируется Протокол, в который включается список участников, прошедших отбор, заявки которых подлежат комплексной оценке. Протокол подписывается членами комиссии и размещается на </w:t>
      </w:r>
      <w:r w:rsidR="00941283">
        <w:rPr>
          <w:sz w:val="24"/>
          <w:szCs w:val="24"/>
        </w:rPr>
        <w:t xml:space="preserve">сайте </w:t>
      </w:r>
      <w:r>
        <w:rPr>
          <w:sz w:val="24"/>
          <w:szCs w:val="24"/>
        </w:rPr>
        <w:t>ЭП</w:t>
      </w:r>
      <w:r w:rsidR="0031260F">
        <w:rPr>
          <w:sz w:val="24"/>
          <w:szCs w:val="24"/>
        </w:rPr>
        <w:t xml:space="preserve"> ОТС</w:t>
      </w:r>
      <w:r>
        <w:rPr>
          <w:sz w:val="24"/>
          <w:szCs w:val="24"/>
        </w:rPr>
        <w:t>.</w:t>
      </w:r>
    </w:p>
    <w:p w:rsidR="00B05234" w:rsidRPr="00B05234" w:rsidRDefault="00B05234" w:rsidP="00DF611A">
      <w:pPr>
        <w:widowControl/>
        <w:numPr>
          <w:ilvl w:val="1"/>
          <w:numId w:val="3"/>
        </w:numPr>
        <w:tabs>
          <w:tab w:val="num" w:pos="1134"/>
          <w:tab w:val="num" w:pos="2771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 w:rsidRPr="00B05234">
        <w:rPr>
          <w:sz w:val="24"/>
          <w:szCs w:val="24"/>
        </w:rPr>
        <w:t xml:space="preserve">В случае признания запроса предложения </w:t>
      </w:r>
      <w:proofErr w:type="gramStart"/>
      <w:r w:rsidRPr="00B05234">
        <w:rPr>
          <w:sz w:val="24"/>
          <w:szCs w:val="24"/>
        </w:rPr>
        <w:t>несостоявшимся</w:t>
      </w:r>
      <w:proofErr w:type="gramEnd"/>
      <w:r w:rsidRPr="00B05234">
        <w:rPr>
          <w:sz w:val="24"/>
          <w:szCs w:val="24"/>
        </w:rPr>
        <w:t xml:space="preserve"> в соответствии с п.4.11 Заказчик составляет протокол о результатах закупки. Данный протокол подписывается на ЭП</w:t>
      </w:r>
      <w:r w:rsidR="0031260F">
        <w:rPr>
          <w:sz w:val="24"/>
          <w:szCs w:val="24"/>
        </w:rPr>
        <w:t xml:space="preserve"> ОТС</w:t>
      </w:r>
      <w:r w:rsidRPr="00B05234">
        <w:rPr>
          <w:sz w:val="24"/>
          <w:szCs w:val="24"/>
        </w:rPr>
        <w:t xml:space="preserve"> и размещается в течение трех дней</w:t>
      </w:r>
      <w:r>
        <w:rPr>
          <w:sz w:val="24"/>
          <w:szCs w:val="24"/>
        </w:rPr>
        <w:t xml:space="preserve"> на официальном сайте.</w:t>
      </w:r>
    </w:p>
    <w:p w:rsidR="002D5235" w:rsidRDefault="00CE6025" w:rsidP="00DF611A">
      <w:pPr>
        <w:widowControl/>
        <w:numPr>
          <w:ilvl w:val="1"/>
          <w:numId w:val="3"/>
        </w:numPr>
        <w:tabs>
          <w:tab w:val="num" w:pos="1134"/>
          <w:tab w:val="num" w:pos="2771"/>
        </w:tabs>
        <w:autoSpaceDE/>
        <w:autoSpaceDN/>
        <w:adjustRightInd/>
        <w:spacing w:before="0" w:line="240" w:lineRule="auto"/>
        <w:ind w:left="0" w:firstLine="567"/>
        <w:jc w:val="both"/>
        <w:rPr>
          <w:b/>
          <w:sz w:val="24"/>
          <w:szCs w:val="24"/>
        </w:rPr>
      </w:pPr>
      <w:r w:rsidRPr="00B05234">
        <w:rPr>
          <w:sz w:val="24"/>
          <w:szCs w:val="24"/>
        </w:rPr>
        <w:t xml:space="preserve"> </w:t>
      </w:r>
      <w:bookmarkEnd w:id="7"/>
      <w:bookmarkEnd w:id="8"/>
      <w:r w:rsidR="00B05234" w:rsidRPr="00B05234">
        <w:rPr>
          <w:sz w:val="24"/>
          <w:szCs w:val="24"/>
        </w:rPr>
        <w:t>Оценку заявок осуществляет К</w:t>
      </w:r>
      <w:r w:rsidR="00C440B6" w:rsidRPr="00B05234">
        <w:rPr>
          <w:sz w:val="24"/>
          <w:szCs w:val="24"/>
        </w:rPr>
        <w:t>омиссия в сроки</w:t>
      </w:r>
      <w:r w:rsidR="00CC2CBA" w:rsidRPr="00B05234">
        <w:rPr>
          <w:sz w:val="24"/>
          <w:szCs w:val="24"/>
        </w:rPr>
        <w:t>,</w:t>
      </w:r>
      <w:r w:rsidR="00C440B6" w:rsidRPr="00B05234">
        <w:rPr>
          <w:sz w:val="24"/>
          <w:szCs w:val="24"/>
        </w:rPr>
        <w:t xml:space="preserve"> установленные в информационной карте. Комиссия вправе привлекать к данному процессу экспертов, любых других лиц, которых сочтет необходимым</w:t>
      </w:r>
      <w:r w:rsidR="00C440B6" w:rsidRPr="00B05234">
        <w:rPr>
          <w:b/>
          <w:sz w:val="24"/>
          <w:szCs w:val="24"/>
        </w:rPr>
        <w:t>.</w:t>
      </w:r>
    </w:p>
    <w:p w:rsidR="002D5235" w:rsidRDefault="00C440B6">
      <w:pPr>
        <w:widowControl/>
        <w:numPr>
          <w:ilvl w:val="1"/>
          <w:numId w:val="3"/>
        </w:numPr>
        <w:tabs>
          <w:tab w:val="num" w:pos="1134"/>
          <w:tab w:val="num" w:pos="2771"/>
        </w:tabs>
        <w:autoSpaceDE/>
        <w:autoSpaceDN/>
        <w:adjustRightInd/>
        <w:spacing w:before="0" w:line="240" w:lineRule="auto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Комиссия оценивает и сопоставляет заявки, которые не были отклонены по результатам рассмотрения, в соответствии с критериями и в порядке, указанными в </w:t>
      </w:r>
      <w:r w:rsidR="009F1BD7">
        <w:rPr>
          <w:sz w:val="24"/>
          <w:szCs w:val="24"/>
        </w:rPr>
        <w:t>закупочной</w:t>
      </w:r>
      <w:r>
        <w:rPr>
          <w:sz w:val="24"/>
          <w:szCs w:val="24"/>
        </w:rPr>
        <w:t xml:space="preserve"> документации.</w:t>
      </w:r>
    </w:p>
    <w:p w:rsidR="002D5235" w:rsidRDefault="00C440B6">
      <w:pPr>
        <w:widowControl/>
        <w:numPr>
          <w:ilvl w:val="1"/>
          <w:numId w:val="3"/>
        </w:numPr>
        <w:tabs>
          <w:tab w:val="num" w:pos="1134"/>
          <w:tab w:val="num" w:pos="2771"/>
        </w:tabs>
        <w:autoSpaceDE/>
        <w:autoSpaceDN/>
        <w:adjustRightInd/>
        <w:spacing w:before="0" w:line="240" w:lineRule="auto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По результатам оценки составляется протокол оценки и сопоставления заявок. Протокол формируется на ЭП</w:t>
      </w:r>
      <w:r w:rsidR="0031260F">
        <w:rPr>
          <w:sz w:val="24"/>
          <w:szCs w:val="24"/>
        </w:rPr>
        <w:t xml:space="preserve"> ОТС</w:t>
      </w:r>
      <w:r>
        <w:rPr>
          <w:sz w:val="24"/>
          <w:szCs w:val="24"/>
        </w:rPr>
        <w:t xml:space="preserve">, подписывается членами комиссии и размещается </w:t>
      </w:r>
      <w:r w:rsidR="00941283">
        <w:rPr>
          <w:sz w:val="24"/>
          <w:szCs w:val="24"/>
        </w:rPr>
        <w:t>на</w:t>
      </w:r>
      <w:r w:rsidR="00B05234">
        <w:rPr>
          <w:sz w:val="24"/>
          <w:szCs w:val="24"/>
        </w:rPr>
        <w:t xml:space="preserve"> официальном</w:t>
      </w:r>
      <w:r w:rsidR="009412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сайте </w:t>
      </w:r>
      <w:r w:rsidR="00B05234">
        <w:rPr>
          <w:sz w:val="24"/>
          <w:szCs w:val="24"/>
        </w:rPr>
        <w:t xml:space="preserve">и сайте </w:t>
      </w:r>
      <w:r w:rsidR="0031260F">
        <w:rPr>
          <w:sz w:val="24"/>
          <w:szCs w:val="24"/>
        </w:rPr>
        <w:t>Э</w:t>
      </w:r>
      <w:r>
        <w:rPr>
          <w:sz w:val="24"/>
          <w:szCs w:val="24"/>
        </w:rPr>
        <w:t>П</w:t>
      </w:r>
      <w:r w:rsidR="0031260F">
        <w:rPr>
          <w:sz w:val="24"/>
          <w:szCs w:val="24"/>
        </w:rPr>
        <w:t xml:space="preserve"> ОТС</w:t>
      </w:r>
      <w:r w:rsidR="004B1FE5">
        <w:rPr>
          <w:sz w:val="24"/>
          <w:szCs w:val="24"/>
        </w:rPr>
        <w:t xml:space="preserve"> в течение трех дней.</w:t>
      </w:r>
    </w:p>
    <w:p w:rsidR="009F1BD7" w:rsidRPr="009F1BD7" w:rsidRDefault="00B34903" w:rsidP="009F1BD7">
      <w:pPr>
        <w:widowControl/>
        <w:numPr>
          <w:ilvl w:val="1"/>
          <w:numId w:val="3"/>
        </w:numPr>
        <w:tabs>
          <w:tab w:val="num" w:pos="1134"/>
          <w:tab w:val="num" w:pos="2771"/>
        </w:tabs>
        <w:autoSpaceDE/>
        <w:autoSpaceDN/>
        <w:adjustRightInd/>
        <w:spacing w:before="0" w:line="240" w:lineRule="auto"/>
        <w:ind w:left="0" w:firstLine="567"/>
        <w:jc w:val="both"/>
        <w:rPr>
          <w:b/>
          <w:sz w:val="24"/>
          <w:szCs w:val="24"/>
        </w:rPr>
      </w:pPr>
      <w:r w:rsidRPr="009F1BD7">
        <w:rPr>
          <w:sz w:val="24"/>
          <w:szCs w:val="24"/>
        </w:rPr>
        <w:t xml:space="preserve"> По результатам заседания комиссии оформляется протокол </w:t>
      </w:r>
      <w:r w:rsidR="002B7966" w:rsidRPr="009F1BD7">
        <w:rPr>
          <w:sz w:val="24"/>
          <w:szCs w:val="24"/>
        </w:rPr>
        <w:t>о результатах проведенного</w:t>
      </w:r>
      <w:r w:rsidRPr="009F1BD7">
        <w:rPr>
          <w:sz w:val="24"/>
          <w:szCs w:val="24"/>
        </w:rPr>
        <w:t xml:space="preserve"> </w:t>
      </w:r>
      <w:r w:rsidR="00941283" w:rsidRPr="009F1BD7">
        <w:rPr>
          <w:sz w:val="24"/>
          <w:szCs w:val="24"/>
        </w:rPr>
        <w:t>запроса предложений</w:t>
      </w:r>
      <w:r w:rsidRPr="009F1BD7">
        <w:rPr>
          <w:sz w:val="24"/>
          <w:szCs w:val="24"/>
        </w:rPr>
        <w:t xml:space="preserve">. </w:t>
      </w:r>
    </w:p>
    <w:p w:rsidR="002D5235" w:rsidRPr="009F1BD7" w:rsidRDefault="002B7966" w:rsidP="009F1BD7">
      <w:pPr>
        <w:widowControl/>
        <w:numPr>
          <w:ilvl w:val="1"/>
          <w:numId w:val="3"/>
        </w:numPr>
        <w:tabs>
          <w:tab w:val="num" w:pos="1134"/>
          <w:tab w:val="num" w:pos="2771"/>
        </w:tabs>
        <w:autoSpaceDE/>
        <w:autoSpaceDN/>
        <w:adjustRightInd/>
        <w:spacing w:before="0" w:line="240" w:lineRule="auto"/>
        <w:ind w:left="0" w:firstLine="567"/>
        <w:jc w:val="both"/>
        <w:rPr>
          <w:b/>
          <w:sz w:val="24"/>
          <w:szCs w:val="24"/>
        </w:rPr>
      </w:pPr>
      <w:r w:rsidRPr="009F1BD7">
        <w:rPr>
          <w:sz w:val="24"/>
          <w:szCs w:val="24"/>
        </w:rPr>
        <w:t xml:space="preserve">Протокол о результатах проведенного </w:t>
      </w:r>
      <w:r w:rsidR="00941283" w:rsidRPr="009F1BD7">
        <w:rPr>
          <w:sz w:val="24"/>
          <w:szCs w:val="24"/>
        </w:rPr>
        <w:t>запроса предложений</w:t>
      </w:r>
      <w:r w:rsidRPr="009F1BD7">
        <w:rPr>
          <w:sz w:val="24"/>
          <w:szCs w:val="24"/>
        </w:rPr>
        <w:t xml:space="preserve"> размещается на сайте </w:t>
      </w:r>
      <w:hyperlink r:id="rId18" w:history="1">
        <w:r w:rsidRPr="009F1BD7">
          <w:rPr>
            <w:rStyle w:val="ac"/>
            <w:sz w:val="24"/>
            <w:szCs w:val="24"/>
            <w:lang w:val="en-US"/>
          </w:rPr>
          <w:t>www</w:t>
        </w:r>
        <w:r w:rsidRPr="009F1BD7">
          <w:rPr>
            <w:rStyle w:val="ac"/>
            <w:sz w:val="24"/>
            <w:szCs w:val="24"/>
          </w:rPr>
          <w:t>.</w:t>
        </w:r>
        <w:proofErr w:type="spellStart"/>
        <w:r w:rsidRPr="009F1BD7">
          <w:rPr>
            <w:rStyle w:val="ac"/>
            <w:sz w:val="24"/>
            <w:szCs w:val="24"/>
            <w:lang w:val="en-US"/>
          </w:rPr>
          <w:t>zakupki</w:t>
        </w:r>
        <w:proofErr w:type="spellEnd"/>
        <w:r w:rsidRPr="009F1BD7">
          <w:rPr>
            <w:rStyle w:val="ac"/>
            <w:sz w:val="24"/>
            <w:szCs w:val="24"/>
          </w:rPr>
          <w:t>.</w:t>
        </w:r>
        <w:proofErr w:type="spellStart"/>
        <w:r w:rsidRPr="009F1BD7">
          <w:rPr>
            <w:rStyle w:val="ac"/>
            <w:sz w:val="24"/>
            <w:szCs w:val="24"/>
            <w:lang w:val="en-US"/>
          </w:rPr>
          <w:t>gov</w:t>
        </w:r>
        <w:proofErr w:type="spellEnd"/>
        <w:r w:rsidRPr="009F1BD7">
          <w:rPr>
            <w:rStyle w:val="ac"/>
            <w:sz w:val="24"/>
            <w:szCs w:val="24"/>
          </w:rPr>
          <w:t>.</w:t>
        </w:r>
        <w:proofErr w:type="spellStart"/>
        <w:r w:rsidRPr="009F1BD7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Pr="009F1BD7">
        <w:rPr>
          <w:sz w:val="24"/>
          <w:szCs w:val="24"/>
        </w:rPr>
        <w:t xml:space="preserve"> в течение трех дней со дня подписания данного протокола.</w:t>
      </w:r>
    </w:p>
    <w:p w:rsidR="002B7966" w:rsidRPr="002B7966" w:rsidRDefault="002B7966" w:rsidP="002B7966">
      <w:pPr>
        <w:widowControl/>
        <w:tabs>
          <w:tab w:val="num" w:pos="2771"/>
        </w:tabs>
        <w:autoSpaceDE/>
        <w:autoSpaceDN/>
        <w:adjustRightInd/>
        <w:spacing w:before="0" w:line="240" w:lineRule="auto"/>
        <w:ind w:left="567"/>
        <w:jc w:val="both"/>
        <w:rPr>
          <w:b/>
          <w:sz w:val="24"/>
          <w:szCs w:val="24"/>
        </w:rPr>
      </w:pPr>
    </w:p>
    <w:p w:rsidR="002D5235" w:rsidRDefault="002B7966">
      <w:pPr>
        <w:numPr>
          <w:ilvl w:val="0"/>
          <w:numId w:val="3"/>
        </w:numPr>
        <w:tabs>
          <w:tab w:val="clear" w:pos="2771"/>
          <w:tab w:val="num" w:pos="284"/>
        </w:tabs>
        <w:spacing w:before="0" w:line="240" w:lineRule="auto"/>
        <w:ind w:left="0" w:firstLine="0"/>
        <w:rPr>
          <w:b/>
          <w:bCs/>
          <w:caps/>
          <w:sz w:val="24"/>
          <w:szCs w:val="24"/>
        </w:rPr>
      </w:pPr>
      <w:r w:rsidRPr="000E32B3">
        <w:rPr>
          <w:b/>
          <w:bCs/>
          <w:caps/>
          <w:sz w:val="24"/>
          <w:szCs w:val="24"/>
        </w:rPr>
        <w:t>Заключение Договора</w:t>
      </w:r>
    </w:p>
    <w:p w:rsidR="002B7966" w:rsidRPr="00C440B6" w:rsidRDefault="002B7966" w:rsidP="002B7966">
      <w:pPr>
        <w:widowControl/>
        <w:tabs>
          <w:tab w:val="num" w:pos="2771"/>
        </w:tabs>
        <w:autoSpaceDE/>
        <w:autoSpaceDN/>
        <w:adjustRightInd/>
        <w:spacing w:before="0" w:line="240" w:lineRule="auto"/>
        <w:ind w:left="2771"/>
        <w:jc w:val="both"/>
        <w:rPr>
          <w:b/>
          <w:sz w:val="24"/>
          <w:szCs w:val="24"/>
        </w:rPr>
      </w:pPr>
    </w:p>
    <w:p w:rsidR="002D5235" w:rsidRDefault="00CE6025" w:rsidP="00A95655">
      <w:pPr>
        <w:widowControl/>
        <w:numPr>
          <w:ilvl w:val="1"/>
          <w:numId w:val="3"/>
        </w:numPr>
        <w:tabs>
          <w:tab w:val="num" w:pos="1134"/>
          <w:tab w:val="num" w:pos="2771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 w:rsidRPr="008D4B43">
        <w:rPr>
          <w:sz w:val="24"/>
          <w:szCs w:val="24"/>
        </w:rPr>
        <w:t xml:space="preserve">Договор должен быть заключен </w:t>
      </w:r>
      <w:r w:rsidR="00350D62">
        <w:rPr>
          <w:sz w:val="24"/>
          <w:szCs w:val="24"/>
        </w:rPr>
        <w:t xml:space="preserve">с </w:t>
      </w:r>
      <w:r w:rsidRPr="008D4B43">
        <w:rPr>
          <w:sz w:val="24"/>
          <w:szCs w:val="24"/>
        </w:rPr>
        <w:t xml:space="preserve">Победителем </w:t>
      </w:r>
      <w:r w:rsidR="00941283">
        <w:rPr>
          <w:sz w:val="24"/>
          <w:szCs w:val="24"/>
        </w:rPr>
        <w:t>запроса предложений</w:t>
      </w:r>
      <w:r w:rsidRPr="008D4B43">
        <w:rPr>
          <w:sz w:val="24"/>
          <w:szCs w:val="24"/>
        </w:rPr>
        <w:t xml:space="preserve"> в срок не более </w:t>
      </w:r>
      <w:r w:rsidR="0031260F">
        <w:rPr>
          <w:sz w:val="24"/>
          <w:szCs w:val="24"/>
        </w:rPr>
        <w:t>3</w:t>
      </w:r>
      <w:r w:rsidRPr="008D4B43">
        <w:rPr>
          <w:sz w:val="24"/>
          <w:szCs w:val="24"/>
        </w:rPr>
        <w:t xml:space="preserve"> рабочих дней с момента </w:t>
      </w:r>
      <w:r w:rsidR="002B7966">
        <w:rPr>
          <w:sz w:val="24"/>
          <w:szCs w:val="24"/>
        </w:rPr>
        <w:t xml:space="preserve">подписания протокола о результатах проведенного </w:t>
      </w:r>
      <w:r w:rsidR="00C05EEF">
        <w:rPr>
          <w:sz w:val="24"/>
          <w:szCs w:val="24"/>
        </w:rPr>
        <w:t>запроса предложений</w:t>
      </w:r>
      <w:r w:rsidR="002B7966">
        <w:rPr>
          <w:sz w:val="24"/>
          <w:szCs w:val="24"/>
        </w:rPr>
        <w:t>.</w:t>
      </w:r>
      <w:r w:rsidRPr="008D4B43">
        <w:rPr>
          <w:sz w:val="24"/>
          <w:szCs w:val="24"/>
        </w:rPr>
        <w:t xml:space="preserve"> </w:t>
      </w:r>
    </w:p>
    <w:p w:rsidR="002D5235" w:rsidRDefault="002B7966">
      <w:pPr>
        <w:widowControl/>
        <w:numPr>
          <w:ilvl w:val="1"/>
          <w:numId w:val="3"/>
        </w:numPr>
        <w:tabs>
          <w:tab w:val="num" w:pos="1134"/>
          <w:tab w:val="num" w:pos="2771"/>
        </w:tabs>
        <w:autoSpaceDE/>
        <w:autoSpaceDN/>
        <w:adjustRightInd/>
        <w:spacing w:before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Победитель считается уклонившимся от заключения договора</w:t>
      </w:r>
      <w:r w:rsidR="00275309">
        <w:rPr>
          <w:sz w:val="24"/>
          <w:szCs w:val="24"/>
        </w:rPr>
        <w:t>, если</w:t>
      </w:r>
      <w:r>
        <w:rPr>
          <w:sz w:val="24"/>
          <w:szCs w:val="24"/>
        </w:rPr>
        <w:t>:</w:t>
      </w:r>
    </w:p>
    <w:p w:rsidR="002B7966" w:rsidRDefault="002B7966" w:rsidP="00255AC4">
      <w:pPr>
        <w:widowControl/>
        <w:numPr>
          <w:ilvl w:val="3"/>
          <w:numId w:val="3"/>
        </w:numPr>
        <w:tabs>
          <w:tab w:val="clear" w:pos="1004"/>
          <w:tab w:val="num" w:pos="1003"/>
        </w:tabs>
        <w:autoSpaceDE/>
        <w:autoSpaceDN/>
        <w:adjustRightInd/>
        <w:spacing w:before="0" w:line="240" w:lineRule="auto"/>
        <w:ind w:left="10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подписал протокол о результатах </w:t>
      </w:r>
      <w:r w:rsidR="00941283">
        <w:rPr>
          <w:sz w:val="24"/>
          <w:szCs w:val="24"/>
        </w:rPr>
        <w:t>проведенного запроса предложений</w:t>
      </w:r>
      <w:r>
        <w:rPr>
          <w:sz w:val="24"/>
          <w:szCs w:val="24"/>
        </w:rPr>
        <w:t xml:space="preserve"> в сроки и в порядке, установленные </w:t>
      </w:r>
      <w:r w:rsidR="00B05234">
        <w:rPr>
          <w:sz w:val="24"/>
          <w:szCs w:val="24"/>
        </w:rPr>
        <w:t>Заказчиком;</w:t>
      </w:r>
    </w:p>
    <w:p w:rsidR="00B05234" w:rsidRPr="00CC6243" w:rsidRDefault="00CC6243" w:rsidP="00CC6243">
      <w:pPr>
        <w:widowControl/>
        <w:numPr>
          <w:ilvl w:val="3"/>
          <w:numId w:val="3"/>
        </w:numPr>
        <w:tabs>
          <w:tab w:val="clear" w:pos="1004"/>
          <w:tab w:val="num" w:pos="1003"/>
        </w:tabs>
        <w:autoSpaceDE/>
        <w:autoSpaceDN/>
        <w:adjustRightInd/>
        <w:spacing w:before="0" w:line="240" w:lineRule="auto"/>
        <w:ind w:left="1003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05234" w:rsidRPr="00CC6243">
        <w:rPr>
          <w:sz w:val="24"/>
          <w:szCs w:val="24"/>
        </w:rPr>
        <w:t>е подписал проект договора в сроки и в порядке указанные в документации</w:t>
      </w:r>
      <w:r w:rsidR="00255AC4" w:rsidRPr="00CC6243">
        <w:rPr>
          <w:sz w:val="24"/>
          <w:szCs w:val="24"/>
        </w:rPr>
        <w:t>;</w:t>
      </w:r>
    </w:p>
    <w:p w:rsidR="002B7966" w:rsidRDefault="000E32B3" w:rsidP="00255AC4">
      <w:pPr>
        <w:widowControl/>
        <w:numPr>
          <w:ilvl w:val="3"/>
          <w:numId w:val="3"/>
        </w:numPr>
        <w:tabs>
          <w:tab w:val="clear" w:pos="1004"/>
          <w:tab w:val="num" w:pos="1003"/>
        </w:tabs>
        <w:autoSpaceDE/>
        <w:autoSpaceDN/>
        <w:adjustRightInd/>
        <w:spacing w:before="0" w:line="240" w:lineRule="auto"/>
        <w:ind w:left="10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предоставил документы</w:t>
      </w:r>
      <w:proofErr w:type="gramEnd"/>
      <w:r>
        <w:rPr>
          <w:sz w:val="24"/>
          <w:szCs w:val="24"/>
        </w:rPr>
        <w:t>, необходимые для заключения договора</w:t>
      </w:r>
      <w:r w:rsidR="00255AC4">
        <w:rPr>
          <w:sz w:val="24"/>
          <w:szCs w:val="24"/>
        </w:rPr>
        <w:t>;</w:t>
      </w:r>
    </w:p>
    <w:p w:rsidR="000E32B3" w:rsidRDefault="000E32B3" w:rsidP="00255AC4">
      <w:pPr>
        <w:widowControl/>
        <w:numPr>
          <w:ilvl w:val="3"/>
          <w:numId w:val="3"/>
        </w:numPr>
        <w:tabs>
          <w:tab w:val="clear" w:pos="1004"/>
          <w:tab w:val="num" w:pos="1003"/>
        </w:tabs>
        <w:autoSpaceDE/>
        <w:autoSpaceDN/>
        <w:adjustRightInd/>
        <w:spacing w:before="0" w:line="240" w:lineRule="auto"/>
        <w:ind w:left="1003"/>
        <w:jc w:val="both"/>
        <w:rPr>
          <w:sz w:val="24"/>
          <w:szCs w:val="24"/>
        </w:rPr>
      </w:pPr>
      <w:r>
        <w:rPr>
          <w:sz w:val="24"/>
          <w:szCs w:val="24"/>
        </w:rPr>
        <w:t>нарушил иные условия документации</w:t>
      </w:r>
      <w:r w:rsidR="00941283">
        <w:rPr>
          <w:sz w:val="24"/>
          <w:szCs w:val="24"/>
        </w:rPr>
        <w:t xml:space="preserve"> о проведении запроса предложений</w:t>
      </w:r>
      <w:r>
        <w:rPr>
          <w:sz w:val="24"/>
          <w:szCs w:val="24"/>
        </w:rPr>
        <w:t xml:space="preserve"> в части п</w:t>
      </w:r>
      <w:r w:rsidR="00275309">
        <w:rPr>
          <w:sz w:val="24"/>
          <w:szCs w:val="24"/>
        </w:rPr>
        <w:t>о</w:t>
      </w:r>
      <w:r>
        <w:rPr>
          <w:sz w:val="24"/>
          <w:szCs w:val="24"/>
        </w:rPr>
        <w:t>рядка и условий заключения договора.</w:t>
      </w:r>
    </w:p>
    <w:p w:rsidR="002D5235" w:rsidRDefault="00CE6025">
      <w:pPr>
        <w:numPr>
          <w:ilvl w:val="1"/>
          <w:numId w:val="3"/>
        </w:numPr>
        <w:tabs>
          <w:tab w:val="num" w:pos="1134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8D4B43">
        <w:rPr>
          <w:sz w:val="24"/>
          <w:szCs w:val="24"/>
        </w:rPr>
        <w:t xml:space="preserve">В </w:t>
      </w:r>
      <w:r w:rsidR="000E32B3">
        <w:rPr>
          <w:sz w:val="24"/>
          <w:szCs w:val="24"/>
        </w:rPr>
        <w:t xml:space="preserve">случае если Победитель </w:t>
      </w:r>
      <w:r w:rsidR="00255AC4">
        <w:rPr>
          <w:sz w:val="24"/>
          <w:szCs w:val="24"/>
        </w:rPr>
        <w:t>запроса предложений</w:t>
      </w:r>
      <w:r w:rsidRPr="008D4B43">
        <w:rPr>
          <w:sz w:val="24"/>
          <w:szCs w:val="24"/>
        </w:rPr>
        <w:t xml:space="preserve"> не подписал </w:t>
      </w:r>
      <w:r w:rsidR="000E32B3">
        <w:rPr>
          <w:sz w:val="24"/>
          <w:szCs w:val="24"/>
        </w:rPr>
        <w:t>договор в установленный срок</w:t>
      </w:r>
      <w:r w:rsidRPr="008D4B43">
        <w:rPr>
          <w:sz w:val="24"/>
          <w:szCs w:val="24"/>
        </w:rPr>
        <w:t>, Заказчик вправе заключи</w:t>
      </w:r>
      <w:r w:rsidR="00255AC4">
        <w:rPr>
          <w:sz w:val="24"/>
          <w:szCs w:val="24"/>
        </w:rPr>
        <w:t>ть договор с другим Участником закупки</w:t>
      </w:r>
      <w:r w:rsidRPr="008D4B43">
        <w:rPr>
          <w:sz w:val="24"/>
          <w:szCs w:val="24"/>
        </w:rPr>
        <w:t xml:space="preserve">, </w:t>
      </w:r>
      <w:r w:rsidR="00255AC4">
        <w:rPr>
          <w:sz w:val="24"/>
          <w:szCs w:val="24"/>
        </w:rPr>
        <w:lastRenderedPageBreak/>
        <w:t xml:space="preserve">занявшим при проведении запроса предложений 2 место по степени предпочтительности по результатам </w:t>
      </w:r>
      <w:proofErr w:type="spellStart"/>
      <w:r w:rsidR="00255AC4">
        <w:rPr>
          <w:sz w:val="24"/>
          <w:szCs w:val="24"/>
        </w:rPr>
        <w:t>ранжировки</w:t>
      </w:r>
      <w:proofErr w:type="spellEnd"/>
      <w:r w:rsidR="00255AC4">
        <w:rPr>
          <w:sz w:val="24"/>
          <w:szCs w:val="24"/>
        </w:rPr>
        <w:t xml:space="preserve"> на условиях проекта договора, прилагаемого к документации и условиях исполнения договора, предложенных данным Участником к заявке.</w:t>
      </w:r>
    </w:p>
    <w:p w:rsidR="00CE6025" w:rsidRPr="008D4B43" w:rsidRDefault="00CE6025">
      <w:pPr>
        <w:tabs>
          <w:tab w:val="num" w:pos="2771"/>
        </w:tabs>
        <w:spacing w:before="0" w:line="240" w:lineRule="auto"/>
        <w:jc w:val="both"/>
        <w:rPr>
          <w:sz w:val="24"/>
          <w:szCs w:val="24"/>
        </w:rPr>
      </w:pPr>
    </w:p>
    <w:p w:rsidR="002D5235" w:rsidRDefault="00CE6025">
      <w:pPr>
        <w:numPr>
          <w:ilvl w:val="0"/>
          <w:numId w:val="3"/>
        </w:numPr>
        <w:tabs>
          <w:tab w:val="clear" w:pos="2771"/>
          <w:tab w:val="num" w:pos="284"/>
        </w:tabs>
        <w:spacing w:before="0" w:line="240" w:lineRule="auto"/>
        <w:ind w:left="0" w:firstLine="0"/>
        <w:rPr>
          <w:b/>
          <w:bCs/>
          <w:caps/>
          <w:sz w:val="24"/>
          <w:szCs w:val="24"/>
        </w:rPr>
      </w:pPr>
      <w:r w:rsidRPr="000E32B3">
        <w:rPr>
          <w:b/>
          <w:bCs/>
          <w:caps/>
          <w:sz w:val="24"/>
          <w:szCs w:val="24"/>
        </w:rPr>
        <w:t>Информационн</w:t>
      </w:r>
      <w:r w:rsidR="000E32B3" w:rsidRPr="000E32B3">
        <w:rPr>
          <w:b/>
          <w:bCs/>
          <w:caps/>
          <w:sz w:val="24"/>
          <w:szCs w:val="24"/>
        </w:rPr>
        <w:t>ая</w:t>
      </w:r>
      <w:r w:rsidRPr="000E32B3">
        <w:rPr>
          <w:b/>
          <w:bCs/>
          <w:caps/>
          <w:sz w:val="24"/>
          <w:szCs w:val="24"/>
        </w:rPr>
        <w:t xml:space="preserve"> карт</w:t>
      </w:r>
      <w:r w:rsidR="000E32B3" w:rsidRPr="000E32B3">
        <w:rPr>
          <w:b/>
          <w:bCs/>
          <w:caps/>
          <w:sz w:val="24"/>
          <w:szCs w:val="24"/>
        </w:rPr>
        <w:t>а</w:t>
      </w:r>
      <w:r w:rsidRPr="000E32B3">
        <w:rPr>
          <w:b/>
          <w:bCs/>
          <w:caps/>
          <w:sz w:val="24"/>
          <w:szCs w:val="24"/>
        </w:rPr>
        <w:t xml:space="preserve"> </w:t>
      </w:r>
      <w:r w:rsidR="002E0B91">
        <w:rPr>
          <w:b/>
          <w:bCs/>
          <w:caps/>
          <w:sz w:val="24"/>
          <w:szCs w:val="24"/>
        </w:rPr>
        <w:t xml:space="preserve">открытого </w:t>
      </w:r>
      <w:r w:rsidR="00941283">
        <w:rPr>
          <w:b/>
          <w:bCs/>
          <w:caps/>
          <w:sz w:val="24"/>
          <w:szCs w:val="24"/>
        </w:rPr>
        <w:t>запроса предложений</w:t>
      </w:r>
    </w:p>
    <w:p w:rsidR="00CE6025" w:rsidRPr="008D4B43" w:rsidRDefault="00CE6025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before="0" w:line="240" w:lineRule="auto"/>
        <w:ind w:left="0" w:firstLine="426"/>
        <w:jc w:val="both"/>
        <w:rPr>
          <w:sz w:val="24"/>
        </w:rPr>
      </w:pPr>
      <w:r w:rsidRPr="008D4B43">
        <w:rPr>
          <w:sz w:val="24"/>
        </w:rPr>
        <w:t xml:space="preserve">Условия проведения </w:t>
      </w:r>
      <w:r w:rsidR="00941283">
        <w:rPr>
          <w:sz w:val="24"/>
        </w:rPr>
        <w:t>открытого запроса предложений</w:t>
      </w:r>
      <w:r w:rsidRPr="008D4B43">
        <w:rPr>
          <w:sz w:val="24"/>
        </w:rPr>
        <w:t xml:space="preserve"> — информационн</w:t>
      </w:r>
      <w:r w:rsidR="002E0B91">
        <w:rPr>
          <w:sz w:val="24"/>
        </w:rPr>
        <w:t xml:space="preserve">ая </w:t>
      </w:r>
      <w:r w:rsidRPr="008D4B43">
        <w:rPr>
          <w:sz w:val="24"/>
        </w:rPr>
        <w:t>карт</w:t>
      </w:r>
      <w:r w:rsidR="002E0B91">
        <w:rPr>
          <w:sz w:val="24"/>
        </w:rPr>
        <w:t>а</w:t>
      </w:r>
      <w:r w:rsidRPr="008D4B43">
        <w:rPr>
          <w:sz w:val="24"/>
        </w:rPr>
        <w:t xml:space="preserve"> — явля</w:t>
      </w:r>
      <w:r w:rsidR="002E0B91">
        <w:rPr>
          <w:sz w:val="24"/>
        </w:rPr>
        <w:t>е</w:t>
      </w:r>
      <w:r w:rsidRPr="008D4B43">
        <w:rPr>
          <w:sz w:val="24"/>
        </w:rPr>
        <w:t>тся неотъемлемой частью настоящей документации и дополнением к инструкции по подготовке заявок</w:t>
      </w:r>
      <w:r w:rsidR="00941283">
        <w:rPr>
          <w:sz w:val="24"/>
        </w:rPr>
        <w:t xml:space="preserve"> на участие в запросе предложений</w:t>
      </w:r>
      <w:r w:rsidRPr="008D4B43">
        <w:rPr>
          <w:sz w:val="24"/>
        </w:rPr>
        <w:t>.</w:t>
      </w:r>
    </w:p>
    <w:p w:rsidR="00CE6025" w:rsidRPr="008D4B43" w:rsidRDefault="00CE6025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before="0" w:line="240" w:lineRule="auto"/>
        <w:ind w:left="0" w:firstLine="426"/>
        <w:jc w:val="both"/>
        <w:rPr>
          <w:sz w:val="24"/>
        </w:rPr>
      </w:pPr>
      <w:r w:rsidRPr="008D4B43">
        <w:rPr>
          <w:sz w:val="24"/>
        </w:rPr>
        <w:t xml:space="preserve">В случае противоречия между положениями </w:t>
      </w:r>
      <w:r w:rsidR="00DB1B8D">
        <w:rPr>
          <w:sz w:val="24"/>
        </w:rPr>
        <w:t xml:space="preserve">настоящей </w:t>
      </w:r>
      <w:r w:rsidRPr="008D4B43">
        <w:rPr>
          <w:sz w:val="24"/>
        </w:rPr>
        <w:t>документации и информационн</w:t>
      </w:r>
      <w:r w:rsidR="00275309">
        <w:rPr>
          <w:sz w:val="24"/>
        </w:rPr>
        <w:t>ой</w:t>
      </w:r>
      <w:r w:rsidRPr="008D4B43">
        <w:rPr>
          <w:sz w:val="24"/>
        </w:rPr>
        <w:t xml:space="preserve"> карт</w:t>
      </w:r>
      <w:r w:rsidR="00275309">
        <w:rPr>
          <w:sz w:val="24"/>
        </w:rPr>
        <w:t>ы</w:t>
      </w:r>
      <w:r w:rsidRPr="008D4B43">
        <w:rPr>
          <w:sz w:val="24"/>
        </w:rPr>
        <w:t xml:space="preserve"> последние имеют преобладающую силу.</w:t>
      </w:r>
    </w:p>
    <w:tbl>
      <w:tblPr>
        <w:tblW w:w="10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7033"/>
      </w:tblGrid>
      <w:tr w:rsidR="00CE6025" w:rsidRPr="008D4B43" w:rsidTr="003705A8">
        <w:trPr>
          <w:trHeight w:val="138"/>
        </w:trPr>
        <w:tc>
          <w:tcPr>
            <w:tcW w:w="3284" w:type="dxa"/>
          </w:tcPr>
          <w:p w:rsidR="00CE6025" w:rsidRPr="008D4B43" w:rsidRDefault="00CE6025" w:rsidP="00DB1B8D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left"/>
              <w:rPr>
                <w:sz w:val="24"/>
              </w:rPr>
            </w:pPr>
            <w:r w:rsidRPr="008D4B43">
              <w:rPr>
                <w:sz w:val="24"/>
              </w:rPr>
              <w:t xml:space="preserve">Организатор </w:t>
            </w:r>
            <w:r w:rsidR="00DB1B8D">
              <w:rPr>
                <w:sz w:val="24"/>
              </w:rPr>
              <w:t>открытого запроса предложений</w:t>
            </w:r>
          </w:p>
        </w:tc>
        <w:tc>
          <w:tcPr>
            <w:tcW w:w="7033" w:type="dxa"/>
          </w:tcPr>
          <w:p w:rsidR="00CE6025" w:rsidRDefault="000B139F" w:rsidP="00CE6025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8D4B43">
              <w:rPr>
                <w:sz w:val="24"/>
              </w:rPr>
              <w:t>Закрытое акционерное общество «Тепломагистраль»</w:t>
            </w:r>
            <w:r w:rsidR="0080105D" w:rsidRPr="008D4B43">
              <w:rPr>
                <w:sz w:val="24"/>
              </w:rPr>
              <w:t>.</w:t>
            </w:r>
          </w:p>
          <w:p w:rsidR="002E0B91" w:rsidRPr="002E0B91" w:rsidRDefault="002E0B91" w:rsidP="002E0B91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2E0B91">
              <w:rPr>
                <w:sz w:val="24"/>
              </w:rPr>
              <w:t>Место нахождения Организатора размещения заказа: 191186, Россия, Санкт-Петербург, ул. Малая Конюшенная, д.14, лит. А, пом. 15Н.</w:t>
            </w:r>
          </w:p>
          <w:p w:rsidR="002E0B91" w:rsidRPr="002E0B91" w:rsidRDefault="002E0B91" w:rsidP="002E0B91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2E0B91">
              <w:rPr>
                <w:sz w:val="24"/>
              </w:rPr>
              <w:t>Почтовый адрес Организатора размещения заказа: 191186, Россия, Санкт-Петербург, ул. Малая Конюшенная, д.14, лит. А, пом. 15Н.</w:t>
            </w:r>
          </w:p>
          <w:p w:rsidR="002E0B91" w:rsidRPr="002E0B91" w:rsidRDefault="002E0B91" w:rsidP="002E0B91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2E0B91">
              <w:rPr>
                <w:sz w:val="24"/>
              </w:rPr>
              <w:t xml:space="preserve">Адрес электронной почты Организатора размещения заказа: </w:t>
            </w:r>
            <w:proofErr w:type="spellStart"/>
            <w:r w:rsidR="007B72D3">
              <w:rPr>
                <w:sz w:val="24"/>
                <w:lang w:val="en-US"/>
              </w:rPr>
              <w:t>mtsymbal</w:t>
            </w:r>
            <w:proofErr w:type="spellEnd"/>
            <w:r w:rsidR="007B72D3" w:rsidRPr="007B72D3">
              <w:rPr>
                <w:sz w:val="24"/>
              </w:rPr>
              <w:t>01</w:t>
            </w:r>
            <w:r w:rsidRPr="002E0B91">
              <w:rPr>
                <w:sz w:val="24"/>
              </w:rPr>
              <w:t>@gmail.com</w:t>
            </w:r>
          </w:p>
          <w:p w:rsidR="002E0B91" w:rsidRPr="002E0B91" w:rsidRDefault="002E0B91" w:rsidP="002E0B91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2E0B91">
              <w:rPr>
                <w:sz w:val="24"/>
              </w:rPr>
              <w:t>Номер контактного телефона/факса Организатора размещения заказа</w:t>
            </w:r>
            <w:r>
              <w:rPr>
                <w:sz w:val="24"/>
              </w:rPr>
              <w:t>:</w:t>
            </w:r>
            <w:r w:rsidRPr="002E0B91">
              <w:rPr>
                <w:sz w:val="24"/>
              </w:rPr>
              <w:t xml:space="preserve"> (812)314-89-14/ (812)314-72-21</w:t>
            </w:r>
          </w:p>
          <w:p w:rsidR="002E0B91" w:rsidRPr="008D4B43" w:rsidRDefault="002E0B91" w:rsidP="007B72D3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2E0B91">
              <w:rPr>
                <w:sz w:val="24"/>
              </w:rPr>
              <w:t xml:space="preserve">Контактное лицо: </w:t>
            </w:r>
            <w:proofErr w:type="spellStart"/>
            <w:r w:rsidR="007B72D3">
              <w:rPr>
                <w:sz w:val="24"/>
              </w:rPr>
              <w:t>Цымбал</w:t>
            </w:r>
            <w:proofErr w:type="spellEnd"/>
            <w:r w:rsidR="007B72D3">
              <w:rPr>
                <w:sz w:val="24"/>
              </w:rPr>
              <w:t xml:space="preserve"> Мария Юрьевна</w:t>
            </w:r>
          </w:p>
        </w:tc>
      </w:tr>
      <w:tr w:rsidR="00CE6025" w:rsidRPr="008D4B43" w:rsidTr="003705A8">
        <w:trPr>
          <w:trHeight w:val="138"/>
        </w:trPr>
        <w:tc>
          <w:tcPr>
            <w:tcW w:w="3284" w:type="dxa"/>
          </w:tcPr>
          <w:p w:rsidR="00CE6025" w:rsidRPr="008D4B43" w:rsidRDefault="00CE6025" w:rsidP="00DB1B8D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left"/>
              <w:rPr>
                <w:sz w:val="24"/>
              </w:rPr>
            </w:pPr>
            <w:r w:rsidRPr="008D4B43">
              <w:rPr>
                <w:sz w:val="24"/>
              </w:rPr>
              <w:t>Предмет</w:t>
            </w:r>
            <w:r w:rsidR="0088525D">
              <w:rPr>
                <w:sz w:val="24"/>
              </w:rPr>
              <w:t xml:space="preserve"> открытого</w:t>
            </w:r>
            <w:r w:rsidRPr="008D4B43">
              <w:rPr>
                <w:sz w:val="24"/>
              </w:rPr>
              <w:t xml:space="preserve"> </w:t>
            </w:r>
            <w:r w:rsidR="00DB1B8D">
              <w:rPr>
                <w:sz w:val="24"/>
              </w:rPr>
              <w:t>запроса предложений</w:t>
            </w:r>
          </w:p>
        </w:tc>
        <w:tc>
          <w:tcPr>
            <w:tcW w:w="7033" w:type="dxa"/>
          </w:tcPr>
          <w:p w:rsidR="00CE6025" w:rsidRPr="001306FC" w:rsidRDefault="001306FC" w:rsidP="00554C98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1306FC">
              <w:rPr>
                <w:sz w:val="24"/>
              </w:rPr>
              <w:t xml:space="preserve">Оказание услуг по </w:t>
            </w:r>
            <w:r w:rsidR="00554C98">
              <w:rPr>
                <w:sz w:val="24"/>
              </w:rPr>
              <w:t xml:space="preserve">оценке </w:t>
            </w:r>
            <w:r w:rsidRPr="001306FC">
              <w:rPr>
                <w:sz w:val="24"/>
              </w:rPr>
              <w:t>стоимости имущества ЗАО «Тепломагистраль»: сеть тепловая магистральная, расположенная по адресу: Санкт-Петербург, Приморский район, сеть теплоснабжения от Северо-Западной ТЭЦ, сооружение 1, Литера</w:t>
            </w:r>
            <w:proofErr w:type="gramStart"/>
            <w:r w:rsidRPr="001306FC">
              <w:rPr>
                <w:sz w:val="24"/>
              </w:rPr>
              <w:t xml:space="preserve"> А</w:t>
            </w:r>
            <w:proofErr w:type="gramEnd"/>
            <w:r w:rsidRPr="001306FC">
              <w:rPr>
                <w:sz w:val="24"/>
              </w:rPr>
              <w:t>, кадастровый №78:34:034:0:13, и земельный участок, общей площадью 193 175 кв. м, кадастровый №78:34:034:8, на котором расположена тепловая магистраль</w:t>
            </w:r>
            <w:r w:rsidR="00554C98">
              <w:rPr>
                <w:sz w:val="24"/>
              </w:rPr>
              <w:t xml:space="preserve">. </w:t>
            </w:r>
          </w:p>
        </w:tc>
      </w:tr>
      <w:tr w:rsidR="00CE6025" w:rsidRPr="008D4B43" w:rsidTr="003705A8">
        <w:trPr>
          <w:trHeight w:val="138"/>
        </w:trPr>
        <w:tc>
          <w:tcPr>
            <w:tcW w:w="3284" w:type="dxa"/>
          </w:tcPr>
          <w:p w:rsidR="00CE6025" w:rsidRPr="008D4B43" w:rsidRDefault="0088525D" w:rsidP="00CE6025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Форма проведения закупки</w:t>
            </w:r>
          </w:p>
        </w:tc>
        <w:tc>
          <w:tcPr>
            <w:tcW w:w="7033" w:type="dxa"/>
          </w:tcPr>
          <w:p w:rsidR="00CE6025" w:rsidRPr="008D4B43" w:rsidRDefault="0088525D" w:rsidP="00DB1B8D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</w:t>
            </w:r>
            <w:r w:rsidR="00275309">
              <w:rPr>
                <w:sz w:val="24"/>
                <w:szCs w:val="24"/>
              </w:rPr>
              <w:t xml:space="preserve">одноэтапный </w:t>
            </w:r>
            <w:r w:rsidR="00DB1B8D">
              <w:rPr>
                <w:sz w:val="24"/>
                <w:szCs w:val="24"/>
              </w:rPr>
              <w:t>запрос предложений</w:t>
            </w:r>
            <w:r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88525D" w:rsidRPr="008D4B43" w:rsidTr="003705A8">
        <w:trPr>
          <w:trHeight w:val="541"/>
        </w:trPr>
        <w:tc>
          <w:tcPr>
            <w:tcW w:w="3284" w:type="dxa"/>
          </w:tcPr>
          <w:p w:rsidR="0088525D" w:rsidRPr="008D4B43" w:rsidRDefault="0088525D" w:rsidP="0099134C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left"/>
              <w:rPr>
                <w:sz w:val="24"/>
              </w:rPr>
            </w:pPr>
            <w:r w:rsidRPr="0088525D">
              <w:rPr>
                <w:sz w:val="24"/>
              </w:rPr>
              <w:t>Сведения о начальной (максимальной цене) договора</w:t>
            </w:r>
          </w:p>
        </w:tc>
        <w:tc>
          <w:tcPr>
            <w:tcW w:w="7033" w:type="dxa"/>
          </w:tcPr>
          <w:p w:rsidR="0088525D" w:rsidRPr="005713A6" w:rsidRDefault="007B72D3" w:rsidP="008B5ABF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4A67A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333</w:t>
            </w:r>
            <w:r w:rsidR="004A67A3">
              <w:rPr>
                <w:sz w:val="24"/>
                <w:szCs w:val="24"/>
              </w:rPr>
              <w:t>,</w:t>
            </w:r>
            <w:r w:rsidR="008B5ABF">
              <w:rPr>
                <w:sz w:val="24"/>
                <w:szCs w:val="24"/>
              </w:rPr>
              <w:t>33</w:t>
            </w:r>
            <w:r w:rsidR="000D3701">
              <w:rPr>
                <w:sz w:val="24"/>
                <w:szCs w:val="24"/>
              </w:rPr>
              <w:t xml:space="preserve"> </w:t>
            </w:r>
            <w:r w:rsidR="0088525D">
              <w:rPr>
                <w:sz w:val="24"/>
                <w:szCs w:val="24"/>
              </w:rPr>
              <w:t>(</w:t>
            </w:r>
            <w:r w:rsidR="004A67A3">
              <w:rPr>
                <w:sz w:val="24"/>
                <w:szCs w:val="24"/>
              </w:rPr>
              <w:t xml:space="preserve">Сто </w:t>
            </w:r>
            <w:r>
              <w:rPr>
                <w:sz w:val="24"/>
                <w:szCs w:val="24"/>
              </w:rPr>
              <w:t>двадцать одна</w:t>
            </w:r>
            <w:r w:rsidR="004A67A3">
              <w:rPr>
                <w:sz w:val="24"/>
                <w:szCs w:val="24"/>
              </w:rPr>
              <w:t xml:space="preserve"> тысяч</w:t>
            </w:r>
            <w:r>
              <w:rPr>
                <w:sz w:val="24"/>
                <w:szCs w:val="24"/>
              </w:rPr>
              <w:t>а</w:t>
            </w:r>
            <w:r w:rsidR="004A67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триста тридцать три</w:t>
            </w:r>
            <w:r w:rsidR="0088525D">
              <w:rPr>
                <w:sz w:val="24"/>
                <w:szCs w:val="24"/>
              </w:rPr>
              <w:t xml:space="preserve"> рубл</w:t>
            </w:r>
            <w:r w:rsidR="002470F8">
              <w:rPr>
                <w:sz w:val="24"/>
                <w:szCs w:val="24"/>
              </w:rPr>
              <w:t>я</w:t>
            </w:r>
            <w:r w:rsidR="008B5ABF">
              <w:rPr>
                <w:sz w:val="24"/>
                <w:szCs w:val="24"/>
              </w:rPr>
              <w:t xml:space="preserve"> тридцать три копейки)</w:t>
            </w:r>
          </w:p>
        </w:tc>
      </w:tr>
      <w:tr w:rsidR="0088525D" w:rsidRPr="008D4B43" w:rsidTr="003705A8">
        <w:trPr>
          <w:trHeight w:val="282"/>
        </w:trPr>
        <w:tc>
          <w:tcPr>
            <w:tcW w:w="3284" w:type="dxa"/>
          </w:tcPr>
          <w:p w:rsidR="0088525D" w:rsidRPr="008D4B43" w:rsidRDefault="0088525D" w:rsidP="0088525D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left"/>
              <w:rPr>
                <w:sz w:val="24"/>
              </w:rPr>
            </w:pPr>
            <w:r w:rsidRPr="008D4B43">
              <w:rPr>
                <w:sz w:val="24"/>
              </w:rPr>
              <w:t xml:space="preserve">Срок </w:t>
            </w:r>
            <w:r>
              <w:rPr>
                <w:sz w:val="24"/>
              </w:rPr>
              <w:t>оказания услуг</w:t>
            </w:r>
          </w:p>
        </w:tc>
        <w:tc>
          <w:tcPr>
            <w:tcW w:w="7033" w:type="dxa"/>
          </w:tcPr>
          <w:p w:rsidR="0088525D" w:rsidRPr="005713A6" w:rsidRDefault="0088525D" w:rsidP="007B72D3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  <w:szCs w:val="24"/>
              </w:rPr>
            </w:pPr>
            <w:r w:rsidRPr="00275309">
              <w:rPr>
                <w:b/>
                <w:sz w:val="24"/>
                <w:szCs w:val="24"/>
              </w:rPr>
              <w:t xml:space="preserve">С </w:t>
            </w:r>
            <w:r>
              <w:rPr>
                <w:b/>
                <w:sz w:val="24"/>
                <w:szCs w:val="24"/>
              </w:rPr>
              <w:t xml:space="preserve">момента заключения договора по  </w:t>
            </w:r>
            <w:r w:rsidR="000D3701">
              <w:rPr>
                <w:b/>
                <w:sz w:val="24"/>
                <w:szCs w:val="24"/>
              </w:rPr>
              <w:t>31</w:t>
            </w:r>
            <w:r w:rsidR="00533951">
              <w:rPr>
                <w:b/>
                <w:sz w:val="24"/>
                <w:szCs w:val="24"/>
              </w:rPr>
              <w:t xml:space="preserve"> </w:t>
            </w:r>
            <w:r w:rsidR="000D3701">
              <w:rPr>
                <w:b/>
                <w:sz w:val="24"/>
                <w:szCs w:val="24"/>
              </w:rPr>
              <w:t>декабря</w:t>
            </w:r>
            <w:r w:rsidR="0053395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7B72D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8525D" w:rsidRPr="008D4B43" w:rsidTr="003705A8">
        <w:trPr>
          <w:trHeight w:val="138"/>
        </w:trPr>
        <w:tc>
          <w:tcPr>
            <w:tcW w:w="3284" w:type="dxa"/>
          </w:tcPr>
          <w:p w:rsidR="0088525D" w:rsidRPr="008D4B43" w:rsidRDefault="0088525D" w:rsidP="0099134C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left"/>
              <w:rPr>
                <w:sz w:val="24"/>
              </w:rPr>
            </w:pPr>
            <w:r w:rsidRPr="008D4B43">
              <w:rPr>
                <w:sz w:val="24"/>
              </w:rPr>
              <w:t>Валюта</w:t>
            </w:r>
          </w:p>
        </w:tc>
        <w:tc>
          <w:tcPr>
            <w:tcW w:w="7033" w:type="dxa"/>
          </w:tcPr>
          <w:p w:rsidR="0088525D" w:rsidRPr="005713A6" w:rsidRDefault="0088525D" w:rsidP="0099134C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  <w:szCs w:val="24"/>
              </w:rPr>
            </w:pPr>
            <w:r w:rsidRPr="005713A6">
              <w:rPr>
                <w:sz w:val="24"/>
                <w:szCs w:val="24"/>
              </w:rPr>
              <w:t>В рублях Российской Федерации</w:t>
            </w:r>
          </w:p>
        </w:tc>
      </w:tr>
      <w:tr w:rsidR="0088525D" w:rsidRPr="008D4B43" w:rsidTr="003705A8">
        <w:trPr>
          <w:trHeight w:val="138"/>
        </w:trPr>
        <w:tc>
          <w:tcPr>
            <w:tcW w:w="3284" w:type="dxa"/>
          </w:tcPr>
          <w:p w:rsidR="0088525D" w:rsidRPr="008D4B43" w:rsidRDefault="0088525D" w:rsidP="0099134C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left"/>
              <w:rPr>
                <w:sz w:val="24"/>
              </w:rPr>
            </w:pPr>
            <w:r w:rsidRPr="008D4B43">
              <w:rPr>
                <w:sz w:val="24"/>
              </w:rPr>
              <w:t>Форма оплаты</w:t>
            </w:r>
          </w:p>
        </w:tc>
        <w:tc>
          <w:tcPr>
            <w:tcW w:w="7033" w:type="dxa"/>
          </w:tcPr>
          <w:p w:rsidR="0088525D" w:rsidRPr="005713A6" w:rsidRDefault="0088525D" w:rsidP="0099134C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  <w:szCs w:val="24"/>
              </w:rPr>
            </w:pPr>
            <w:r w:rsidRPr="005713A6">
              <w:rPr>
                <w:sz w:val="24"/>
                <w:szCs w:val="24"/>
              </w:rPr>
              <w:t>Безналичный расчет</w:t>
            </w:r>
          </w:p>
        </w:tc>
      </w:tr>
      <w:tr w:rsidR="0088525D" w:rsidRPr="008D4B43" w:rsidTr="003705A8">
        <w:trPr>
          <w:trHeight w:val="138"/>
        </w:trPr>
        <w:tc>
          <w:tcPr>
            <w:tcW w:w="3284" w:type="dxa"/>
          </w:tcPr>
          <w:p w:rsidR="0088525D" w:rsidRPr="008D4B43" w:rsidRDefault="0088525D" w:rsidP="0099134C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left"/>
              <w:rPr>
                <w:sz w:val="24"/>
                <w:szCs w:val="24"/>
              </w:rPr>
            </w:pPr>
            <w:r w:rsidRPr="008D4B43">
              <w:rPr>
                <w:sz w:val="24"/>
                <w:szCs w:val="24"/>
              </w:rPr>
              <w:t>Обеспечение обязательств</w:t>
            </w:r>
          </w:p>
        </w:tc>
        <w:tc>
          <w:tcPr>
            <w:tcW w:w="7033" w:type="dxa"/>
          </w:tcPr>
          <w:p w:rsidR="0088525D" w:rsidRPr="005713A6" w:rsidRDefault="002470F8" w:rsidP="0099134C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CE6025" w:rsidRPr="008D4B43" w:rsidTr="003705A8">
        <w:trPr>
          <w:trHeight w:val="138"/>
        </w:trPr>
        <w:tc>
          <w:tcPr>
            <w:tcW w:w="3284" w:type="dxa"/>
          </w:tcPr>
          <w:p w:rsidR="00CE6025" w:rsidRPr="008D4B43" w:rsidRDefault="0088525D" w:rsidP="00CE6025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left"/>
              <w:rPr>
                <w:sz w:val="24"/>
              </w:rPr>
            </w:pPr>
            <w:r w:rsidRPr="008D4B43">
              <w:rPr>
                <w:sz w:val="24"/>
              </w:rPr>
              <w:t>Условия оплаты</w:t>
            </w:r>
          </w:p>
        </w:tc>
        <w:tc>
          <w:tcPr>
            <w:tcW w:w="7033" w:type="dxa"/>
          </w:tcPr>
          <w:p w:rsidR="00CE6025" w:rsidRPr="005713A6" w:rsidRDefault="0088525D" w:rsidP="00CC6243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  <w:szCs w:val="24"/>
              </w:rPr>
            </w:pPr>
            <w:r w:rsidRPr="0088525D">
              <w:rPr>
                <w:sz w:val="24"/>
              </w:rPr>
              <w:t>Оплата выполненных работ производится Заказчиком путем перечисления денежных средств на расчетный счет Исполнителя после подписания сторонами акта о приемке выполненных работ</w:t>
            </w:r>
            <w:r w:rsidR="00CC6243">
              <w:rPr>
                <w:sz w:val="24"/>
              </w:rPr>
              <w:t xml:space="preserve"> и </w:t>
            </w:r>
            <w:r w:rsidRPr="0088525D">
              <w:rPr>
                <w:sz w:val="24"/>
              </w:rPr>
              <w:t>получения от Исполнителя счета на оплату.</w:t>
            </w:r>
          </w:p>
        </w:tc>
      </w:tr>
      <w:tr w:rsidR="00CE4BD3" w:rsidRPr="008D4B43" w:rsidTr="003705A8">
        <w:trPr>
          <w:trHeight w:val="138"/>
        </w:trPr>
        <w:tc>
          <w:tcPr>
            <w:tcW w:w="3284" w:type="dxa"/>
          </w:tcPr>
          <w:p w:rsidR="00CE4BD3" w:rsidRPr="008D4B43" w:rsidRDefault="00CE4BD3" w:rsidP="0099134C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8D4B43">
              <w:rPr>
                <w:sz w:val="24"/>
              </w:rPr>
              <w:t>Критерии оценки</w:t>
            </w:r>
          </w:p>
        </w:tc>
        <w:tc>
          <w:tcPr>
            <w:tcW w:w="7033" w:type="dxa"/>
          </w:tcPr>
          <w:p w:rsidR="00C568EB" w:rsidRDefault="00C568EB" w:rsidP="00390FB5">
            <w:pPr>
              <w:widowControl/>
              <w:numPr>
                <w:ilvl w:val="0"/>
                <w:numId w:val="15"/>
              </w:numPr>
              <w:tabs>
                <w:tab w:val="clear" w:pos="394"/>
                <w:tab w:val="num" w:pos="-23"/>
              </w:tabs>
              <w:autoSpaceDE/>
              <w:autoSpaceDN/>
              <w:adjustRightInd/>
              <w:spacing w:before="0" w:line="240" w:lineRule="auto"/>
              <w:ind w:left="1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 по показателю «Ц</w:t>
            </w:r>
            <w:r w:rsidRPr="004040CB">
              <w:rPr>
                <w:sz w:val="24"/>
                <w:szCs w:val="24"/>
              </w:rPr>
              <w:t>ена договора</w:t>
            </w:r>
            <w:r>
              <w:rPr>
                <w:sz w:val="24"/>
                <w:szCs w:val="24"/>
              </w:rPr>
              <w:t>» определяются следующим образом</w:t>
            </w:r>
            <w:r w:rsidRPr="004040CB">
              <w:rPr>
                <w:sz w:val="24"/>
                <w:szCs w:val="24"/>
              </w:rPr>
              <w:t>. Заявка, имеющая наименьшую цену, признается лучшей. Ей присваивается наивысший балл. Остальным заявкам баллы присваиваются пропорционально отношению их цены к наилучшей цене в</w:t>
            </w:r>
            <w:r>
              <w:rPr>
                <w:sz w:val="24"/>
                <w:szCs w:val="24"/>
              </w:rPr>
              <w:t xml:space="preserve"> соответствии с формулой: </w:t>
            </w:r>
            <w:proofErr w:type="spellStart"/>
            <w:r>
              <w:rPr>
                <w:sz w:val="24"/>
                <w:szCs w:val="24"/>
              </w:rPr>
              <w:t>Бi</w:t>
            </w:r>
            <w:proofErr w:type="spellEnd"/>
            <w:r>
              <w:rPr>
                <w:sz w:val="24"/>
                <w:szCs w:val="24"/>
              </w:rPr>
              <w:t xml:space="preserve"> = (</w:t>
            </w:r>
            <w:proofErr w:type="spellStart"/>
            <w:r w:rsidRPr="004040CB">
              <w:rPr>
                <w:sz w:val="24"/>
                <w:szCs w:val="24"/>
              </w:rPr>
              <w:t>Зl</w:t>
            </w:r>
            <w:proofErr w:type="spellEnd"/>
            <w:r w:rsidRPr="004040CB">
              <w:rPr>
                <w:sz w:val="24"/>
                <w:szCs w:val="24"/>
              </w:rPr>
              <w:t xml:space="preserve"> / </w:t>
            </w:r>
            <w:proofErr w:type="spellStart"/>
            <w:r w:rsidRPr="004040CB">
              <w:rPr>
                <w:sz w:val="24"/>
                <w:szCs w:val="24"/>
              </w:rPr>
              <w:t>Зi</w:t>
            </w:r>
            <w:proofErr w:type="spellEnd"/>
            <w:r>
              <w:rPr>
                <w:sz w:val="24"/>
                <w:szCs w:val="24"/>
              </w:rPr>
              <w:t xml:space="preserve">)*100, </w:t>
            </w:r>
            <w:r w:rsidRPr="004040CB">
              <w:rPr>
                <w:sz w:val="24"/>
                <w:szCs w:val="24"/>
              </w:rPr>
              <w:t>где Б</w:t>
            </w:r>
            <w:proofErr w:type="spellStart"/>
            <w:r w:rsidRPr="004040CB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4040CB">
              <w:rPr>
                <w:sz w:val="24"/>
                <w:szCs w:val="24"/>
              </w:rPr>
              <w:t xml:space="preserve"> – балл присваиваемый </w:t>
            </w:r>
            <w:proofErr w:type="spellStart"/>
            <w:r w:rsidRPr="004040CB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4040CB">
              <w:rPr>
                <w:sz w:val="24"/>
                <w:szCs w:val="24"/>
              </w:rPr>
              <w:t>-той заявке;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040CB">
              <w:rPr>
                <w:sz w:val="24"/>
                <w:szCs w:val="24"/>
              </w:rPr>
              <w:t>Зi</w:t>
            </w:r>
            <w:proofErr w:type="spellEnd"/>
            <w:r w:rsidRPr="004040CB">
              <w:rPr>
                <w:sz w:val="24"/>
                <w:szCs w:val="24"/>
              </w:rPr>
              <w:t xml:space="preserve"> – значение показателя в i-той заявке;</w:t>
            </w:r>
            <w:r>
              <w:rPr>
                <w:sz w:val="24"/>
                <w:szCs w:val="24"/>
              </w:rPr>
              <w:t xml:space="preserve"> </w:t>
            </w:r>
            <w:r w:rsidRPr="004040CB">
              <w:rPr>
                <w:sz w:val="24"/>
                <w:szCs w:val="24"/>
              </w:rPr>
              <w:t>З</w:t>
            </w:r>
            <w:proofErr w:type="gramStart"/>
            <w:r w:rsidRPr="004040CB">
              <w:rPr>
                <w:sz w:val="24"/>
                <w:szCs w:val="24"/>
              </w:rPr>
              <w:t>1</w:t>
            </w:r>
            <w:proofErr w:type="gramEnd"/>
            <w:r w:rsidRPr="004040CB">
              <w:rPr>
                <w:sz w:val="24"/>
                <w:szCs w:val="24"/>
              </w:rPr>
              <w:t xml:space="preserve"> – значение показателя, признанного наилучшим</w:t>
            </w:r>
            <w:r>
              <w:rPr>
                <w:sz w:val="24"/>
                <w:szCs w:val="24"/>
              </w:rPr>
              <w:t xml:space="preserve">. Значимость критерия оценки </w:t>
            </w:r>
            <w:r w:rsidR="00390F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75%;</w:t>
            </w:r>
            <w:r w:rsidRPr="004040CB">
              <w:rPr>
                <w:sz w:val="24"/>
                <w:szCs w:val="24"/>
              </w:rPr>
              <w:t xml:space="preserve"> </w:t>
            </w:r>
          </w:p>
          <w:p w:rsidR="00C568EB" w:rsidRDefault="00C568EB" w:rsidP="00390FB5">
            <w:pPr>
              <w:widowControl/>
              <w:numPr>
                <w:ilvl w:val="0"/>
                <w:numId w:val="15"/>
              </w:numPr>
              <w:tabs>
                <w:tab w:val="clear" w:pos="394"/>
                <w:tab w:val="num" w:pos="-23"/>
              </w:tabs>
              <w:autoSpaceDE/>
              <w:autoSpaceDN/>
              <w:adjustRightInd/>
              <w:spacing w:before="0" w:line="240" w:lineRule="auto"/>
              <w:ind w:left="1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 по показателю «К</w:t>
            </w:r>
            <w:r w:rsidRPr="004040CB">
              <w:rPr>
                <w:sz w:val="24"/>
                <w:szCs w:val="24"/>
              </w:rPr>
              <w:t>валификация Участника закупки</w:t>
            </w:r>
            <w:r>
              <w:rPr>
                <w:sz w:val="24"/>
                <w:szCs w:val="24"/>
              </w:rPr>
              <w:t>» определяются следующим образом</w:t>
            </w:r>
            <w:r w:rsidRPr="004040CB">
              <w:rPr>
                <w:sz w:val="24"/>
                <w:szCs w:val="24"/>
              </w:rPr>
              <w:t>:</w:t>
            </w:r>
          </w:p>
          <w:p w:rsidR="00C568EB" w:rsidRDefault="00C568EB" w:rsidP="00390FB5">
            <w:pPr>
              <w:widowControl/>
              <w:tabs>
                <w:tab w:val="left" w:pos="118"/>
                <w:tab w:val="left" w:pos="317"/>
                <w:tab w:val="num" w:pos="884"/>
                <w:tab w:val="left" w:pos="1026"/>
                <w:tab w:val="num" w:pos="1440"/>
              </w:tabs>
              <w:autoSpaceDE/>
              <w:autoSpaceDN/>
              <w:adjustRightInd/>
              <w:spacing w:before="0" w:line="240" w:lineRule="auto"/>
              <w:ind w:firstLin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 w:rsidRPr="00590738">
              <w:rPr>
                <w:sz w:val="24"/>
                <w:szCs w:val="24"/>
              </w:rPr>
              <w:t>Баллы по показател</w:t>
            </w:r>
            <w:r w:rsidR="006569A6">
              <w:rPr>
                <w:sz w:val="24"/>
                <w:szCs w:val="24"/>
              </w:rPr>
              <w:t>ю</w:t>
            </w:r>
            <w:r w:rsidRPr="00590738">
              <w:rPr>
                <w:sz w:val="24"/>
                <w:szCs w:val="24"/>
              </w:rPr>
              <w:t xml:space="preserve"> «Опыт выполнения аналогичных работ»</w:t>
            </w:r>
            <w:r>
              <w:rPr>
                <w:sz w:val="24"/>
                <w:szCs w:val="24"/>
              </w:rPr>
              <w:t>:</w:t>
            </w:r>
          </w:p>
          <w:p w:rsidR="006569A6" w:rsidRDefault="006569A6" w:rsidP="00390FB5">
            <w:pPr>
              <w:widowControl/>
              <w:tabs>
                <w:tab w:val="left" w:pos="118"/>
                <w:tab w:val="left" w:pos="317"/>
                <w:tab w:val="left" w:pos="459"/>
                <w:tab w:val="num" w:pos="884"/>
                <w:tab w:val="left" w:pos="1026"/>
                <w:tab w:val="num" w:pos="1440"/>
              </w:tabs>
              <w:autoSpaceDE/>
              <w:autoSpaceDN/>
              <w:adjustRightInd/>
              <w:spacing w:before="0" w:line="240" w:lineRule="auto"/>
              <w:ind w:firstLin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участника с н</w:t>
            </w:r>
            <w:r w:rsidR="003846B9" w:rsidRPr="00A65FFB">
              <w:rPr>
                <w:sz w:val="24"/>
                <w:szCs w:val="24"/>
              </w:rPr>
              <w:t>аибольш</w:t>
            </w:r>
            <w:r>
              <w:rPr>
                <w:sz w:val="24"/>
                <w:szCs w:val="24"/>
              </w:rPr>
              <w:t>ей</w:t>
            </w:r>
            <w:r w:rsidR="009463C2" w:rsidRPr="00A65FFB">
              <w:rPr>
                <w:sz w:val="24"/>
                <w:szCs w:val="24"/>
              </w:rPr>
              <w:t xml:space="preserve"> сумм</w:t>
            </w:r>
            <w:r>
              <w:rPr>
                <w:sz w:val="24"/>
                <w:szCs w:val="24"/>
              </w:rPr>
              <w:t>ой</w:t>
            </w:r>
            <w:r w:rsidR="009463C2" w:rsidRPr="00A65FFB">
              <w:rPr>
                <w:sz w:val="24"/>
                <w:szCs w:val="24"/>
              </w:rPr>
              <w:t xml:space="preserve"> </w:t>
            </w:r>
            <w:r w:rsidR="00C568EB">
              <w:rPr>
                <w:sz w:val="24"/>
                <w:szCs w:val="24"/>
              </w:rPr>
              <w:t>исполненных</w:t>
            </w:r>
            <w:r w:rsidR="009463C2" w:rsidRPr="00A65F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договоров, </w:t>
            </w:r>
            <w:r w:rsidR="009463C2" w:rsidRPr="00A65FFB">
              <w:rPr>
                <w:sz w:val="24"/>
                <w:szCs w:val="24"/>
              </w:rPr>
              <w:t>заключенны</w:t>
            </w:r>
            <w:r>
              <w:rPr>
                <w:sz w:val="24"/>
                <w:szCs w:val="24"/>
              </w:rPr>
              <w:t>х</w:t>
            </w:r>
            <w:r w:rsidR="009463C2" w:rsidRPr="00A65FFB">
              <w:rPr>
                <w:sz w:val="24"/>
                <w:szCs w:val="24"/>
              </w:rPr>
              <w:t xml:space="preserve"> за 201</w:t>
            </w:r>
            <w:r w:rsidR="007B72D3">
              <w:rPr>
                <w:sz w:val="24"/>
                <w:szCs w:val="24"/>
              </w:rPr>
              <w:t>3</w:t>
            </w:r>
            <w:r w:rsidR="009463C2" w:rsidRPr="00A65FFB">
              <w:rPr>
                <w:sz w:val="24"/>
                <w:szCs w:val="24"/>
              </w:rPr>
              <w:t>-201</w:t>
            </w:r>
            <w:r w:rsidR="007B72D3">
              <w:rPr>
                <w:sz w:val="24"/>
                <w:szCs w:val="24"/>
              </w:rPr>
              <w:t>4</w:t>
            </w:r>
            <w:r w:rsidR="002470F8">
              <w:rPr>
                <w:sz w:val="24"/>
                <w:szCs w:val="24"/>
              </w:rPr>
              <w:t xml:space="preserve"> </w:t>
            </w:r>
            <w:r w:rsidR="009463C2" w:rsidRPr="00A65FFB">
              <w:rPr>
                <w:sz w:val="24"/>
                <w:szCs w:val="24"/>
              </w:rPr>
              <w:t xml:space="preserve">гг., на выполнение работ, аналогичных предмету закупки, </w:t>
            </w:r>
            <w:r w:rsidR="00890398" w:rsidRPr="00A65FFB">
              <w:rPr>
                <w:sz w:val="24"/>
                <w:szCs w:val="24"/>
              </w:rPr>
              <w:t>признается лучшей</w:t>
            </w:r>
            <w:r w:rsidR="003846B9" w:rsidRPr="00A65FFB">
              <w:rPr>
                <w:sz w:val="24"/>
                <w:szCs w:val="24"/>
              </w:rPr>
              <w:t>.</w:t>
            </w:r>
            <w:r w:rsidR="00644A41">
              <w:rPr>
                <w:sz w:val="24"/>
                <w:szCs w:val="24"/>
              </w:rPr>
              <w:t xml:space="preserve"> Такой заявке </w:t>
            </w:r>
            <w:r w:rsidR="00800620" w:rsidRPr="00A65FFB">
              <w:rPr>
                <w:sz w:val="24"/>
                <w:szCs w:val="24"/>
              </w:rPr>
              <w:t xml:space="preserve">присваивается наивысший балл. Остальным заявкам баллы присваиваются пропорционально в соответствии с формулой: </w:t>
            </w:r>
            <w:proofErr w:type="spellStart"/>
            <w:r w:rsidR="00800620" w:rsidRPr="00A65FFB">
              <w:rPr>
                <w:sz w:val="24"/>
                <w:szCs w:val="24"/>
              </w:rPr>
              <w:t>Бi</w:t>
            </w:r>
            <w:proofErr w:type="spellEnd"/>
            <w:r w:rsidR="00800620" w:rsidRPr="00A65FFB">
              <w:rPr>
                <w:sz w:val="24"/>
                <w:szCs w:val="24"/>
              </w:rPr>
              <w:t xml:space="preserve"> = (</w:t>
            </w:r>
            <w:proofErr w:type="spellStart"/>
            <w:r w:rsidR="00800620" w:rsidRPr="00A65FFB">
              <w:rPr>
                <w:sz w:val="24"/>
                <w:szCs w:val="24"/>
              </w:rPr>
              <w:t>Зi</w:t>
            </w:r>
            <w:proofErr w:type="spellEnd"/>
            <w:r w:rsidR="00800620" w:rsidRPr="00A65FFB">
              <w:rPr>
                <w:sz w:val="24"/>
                <w:szCs w:val="24"/>
              </w:rPr>
              <w:t>/</w:t>
            </w:r>
            <w:r w:rsidR="00A65FFB" w:rsidRPr="00D95A25">
              <w:rPr>
                <w:sz w:val="24"/>
                <w:szCs w:val="24"/>
              </w:rPr>
              <w:t xml:space="preserve"> </w:t>
            </w:r>
            <w:proofErr w:type="spellStart"/>
            <w:r w:rsidR="00A65FFB" w:rsidRPr="00D95A25">
              <w:rPr>
                <w:sz w:val="24"/>
                <w:szCs w:val="24"/>
              </w:rPr>
              <w:t>Зl</w:t>
            </w:r>
            <w:proofErr w:type="spellEnd"/>
            <w:r w:rsidR="00800620" w:rsidRPr="00A65FFB">
              <w:rPr>
                <w:sz w:val="24"/>
                <w:szCs w:val="24"/>
              </w:rPr>
              <w:t>)*</w:t>
            </w:r>
            <w:r>
              <w:rPr>
                <w:sz w:val="24"/>
                <w:szCs w:val="24"/>
              </w:rPr>
              <w:t>100,</w:t>
            </w:r>
            <w:r w:rsidR="00800620" w:rsidRPr="00A65FFB">
              <w:rPr>
                <w:sz w:val="24"/>
                <w:szCs w:val="24"/>
              </w:rPr>
              <w:t xml:space="preserve"> </w:t>
            </w:r>
            <w:r w:rsidRPr="004040CB">
              <w:rPr>
                <w:sz w:val="24"/>
                <w:szCs w:val="24"/>
              </w:rPr>
              <w:t>где Б</w:t>
            </w:r>
            <w:proofErr w:type="spellStart"/>
            <w:r w:rsidRPr="004040CB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4040CB">
              <w:rPr>
                <w:sz w:val="24"/>
                <w:szCs w:val="24"/>
              </w:rPr>
              <w:t xml:space="preserve"> – балл присваиваемый </w:t>
            </w:r>
            <w:proofErr w:type="spellStart"/>
            <w:r w:rsidRPr="004040CB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4040CB">
              <w:rPr>
                <w:sz w:val="24"/>
                <w:szCs w:val="24"/>
              </w:rPr>
              <w:t>-той заявке;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040CB">
              <w:rPr>
                <w:sz w:val="24"/>
                <w:szCs w:val="24"/>
              </w:rPr>
              <w:t>Зi</w:t>
            </w:r>
            <w:proofErr w:type="spellEnd"/>
            <w:r w:rsidRPr="004040CB">
              <w:rPr>
                <w:sz w:val="24"/>
                <w:szCs w:val="24"/>
              </w:rPr>
              <w:t xml:space="preserve"> – значение показателя в i-той заявке;</w:t>
            </w:r>
            <w:r>
              <w:rPr>
                <w:sz w:val="24"/>
                <w:szCs w:val="24"/>
              </w:rPr>
              <w:t xml:space="preserve"> </w:t>
            </w:r>
            <w:r w:rsidRPr="004040CB">
              <w:rPr>
                <w:sz w:val="24"/>
                <w:szCs w:val="24"/>
              </w:rPr>
              <w:t>З</w:t>
            </w:r>
            <w:proofErr w:type="gramStart"/>
            <w:r w:rsidRPr="004040CB">
              <w:rPr>
                <w:sz w:val="24"/>
                <w:szCs w:val="24"/>
              </w:rPr>
              <w:t>1</w:t>
            </w:r>
            <w:proofErr w:type="gramEnd"/>
            <w:r w:rsidRPr="004040CB">
              <w:rPr>
                <w:sz w:val="24"/>
                <w:szCs w:val="24"/>
              </w:rPr>
              <w:t xml:space="preserve"> – значение показателя, признанного наилучшим</w:t>
            </w:r>
            <w:r>
              <w:rPr>
                <w:sz w:val="24"/>
                <w:szCs w:val="24"/>
              </w:rPr>
              <w:t xml:space="preserve">. </w:t>
            </w:r>
          </w:p>
          <w:p w:rsidR="006569A6" w:rsidRDefault="006569A6" w:rsidP="00390FB5">
            <w:pPr>
              <w:widowControl/>
              <w:tabs>
                <w:tab w:val="left" w:pos="118"/>
                <w:tab w:val="left" w:pos="317"/>
                <w:tab w:val="left" w:pos="459"/>
                <w:tab w:val="num" w:pos="884"/>
                <w:tab w:val="left" w:pos="1026"/>
                <w:tab w:val="num" w:pos="1440"/>
              </w:tabs>
              <w:autoSpaceDE/>
              <w:autoSpaceDN/>
              <w:adjustRightInd/>
              <w:spacing w:before="0" w:line="240" w:lineRule="auto"/>
              <w:ind w:firstLine="8"/>
              <w:jc w:val="both"/>
              <w:rPr>
                <w:sz w:val="24"/>
                <w:szCs w:val="24"/>
              </w:rPr>
            </w:pPr>
            <w:r w:rsidRPr="00590738">
              <w:rPr>
                <w:sz w:val="24"/>
                <w:szCs w:val="24"/>
              </w:rPr>
              <w:t>Баллы по показател</w:t>
            </w:r>
            <w:r>
              <w:rPr>
                <w:sz w:val="24"/>
                <w:szCs w:val="24"/>
              </w:rPr>
              <w:t>ю «Н</w:t>
            </w:r>
            <w:r w:rsidRPr="004040CB">
              <w:rPr>
                <w:sz w:val="24"/>
                <w:szCs w:val="24"/>
              </w:rPr>
              <w:t>аличие рекомендательных писем</w:t>
            </w:r>
            <w:r>
              <w:rPr>
                <w:sz w:val="24"/>
                <w:szCs w:val="24"/>
              </w:rPr>
              <w:t>» определяются следующим образом</w:t>
            </w:r>
            <w:r w:rsidRPr="004040CB">
              <w:rPr>
                <w:sz w:val="24"/>
                <w:szCs w:val="24"/>
              </w:rPr>
              <w:t>:</w:t>
            </w:r>
          </w:p>
          <w:p w:rsidR="006569A6" w:rsidRDefault="006569A6" w:rsidP="00390FB5">
            <w:pPr>
              <w:widowControl/>
              <w:tabs>
                <w:tab w:val="left" w:pos="317"/>
                <w:tab w:val="left" w:pos="459"/>
                <w:tab w:val="num" w:pos="884"/>
                <w:tab w:val="left" w:pos="1026"/>
                <w:tab w:val="num" w:pos="1440"/>
              </w:tabs>
              <w:autoSpaceDE/>
              <w:autoSpaceDN/>
              <w:adjustRightInd/>
              <w:spacing w:before="0" w:line="240" w:lineRule="auto"/>
              <w:ind w:left="34" w:firstLin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Заявка участника</w:t>
            </w:r>
            <w:r w:rsidR="00390FB5">
              <w:rPr>
                <w:sz w:val="24"/>
                <w:szCs w:val="24"/>
              </w:rPr>
              <w:t xml:space="preserve"> закупки </w:t>
            </w:r>
            <w:r>
              <w:rPr>
                <w:sz w:val="24"/>
                <w:szCs w:val="24"/>
              </w:rPr>
              <w:t>с наибольшим количеством рекомендательных писем</w:t>
            </w:r>
            <w:r w:rsidR="00390FB5">
              <w:rPr>
                <w:sz w:val="24"/>
                <w:szCs w:val="24"/>
              </w:rPr>
              <w:t xml:space="preserve"> за 201</w:t>
            </w:r>
            <w:r w:rsidR="00591C21">
              <w:rPr>
                <w:sz w:val="24"/>
                <w:szCs w:val="24"/>
              </w:rPr>
              <w:t>3</w:t>
            </w:r>
            <w:r w:rsidR="00390FB5">
              <w:rPr>
                <w:sz w:val="24"/>
                <w:szCs w:val="24"/>
              </w:rPr>
              <w:t>-201</w:t>
            </w:r>
            <w:r w:rsidR="00591C21">
              <w:rPr>
                <w:sz w:val="24"/>
                <w:szCs w:val="24"/>
              </w:rPr>
              <w:t>4</w:t>
            </w:r>
            <w:r w:rsidR="00390FB5">
              <w:rPr>
                <w:sz w:val="24"/>
                <w:szCs w:val="24"/>
              </w:rPr>
              <w:t>гг.</w:t>
            </w:r>
            <w:r>
              <w:rPr>
                <w:sz w:val="24"/>
                <w:szCs w:val="24"/>
              </w:rPr>
              <w:t xml:space="preserve"> </w:t>
            </w:r>
            <w:r w:rsidR="00390FB5">
              <w:rPr>
                <w:sz w:val="24"/>
                <w:szCs w:val="24"/>
              </w:rPr>
              <w:t xml:space="preserve">признается лучшей. </w:t>
            </w:r>
            <w:r w:rsidRPr="00A65FFB">
              <w:rPr>
                <w:sz w:val="24"/>
                <w:szCs w:val="24"/>
              </w:rPr>
              <w:t xml:space="preserve"> </w:t>
            </w:r>
            <w:r w:rsidR="00390F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Такой заявке </w:t>
            </w:r>
            <w:r w:rsidRPr="00A65FFB">
              <w:rPr>
                <w:sz w:val="24"/>
                <w:szCs w:val="24"/>
              </w:rPr>
              <w:t xml:space="preserve">присваивается наивысший балл. Остальным заявкам баллы присваиваются пропорционально в соответствии с формулой: </w:t>
            </w:r>
            <w:proofErr w:type="spellStart"/>
            <w:r w:rsidRPr="00A65FFB">
              <w:rPr>
                <w:sz w:val="24"/>
                <w:szCs w:val="24"/>
              </w:rPr>
              <w:t>Бi</w:t>
            </w:r>
            <w:proofErr w:type="spellEnd"/>
            <w:r w:rsidRPr="00A65FFB">
              <w:rPr>
                <w:sz w:val="24"/>
                <w:szCs w:val="24"/>
              </w:rPr>
              <w:t xml:space="preserve"> = (</w:t>
            </w:r>
            <w:proofErr w:type="spellStart"/>
            <w:r w:rsidRPr="00A65FFB">
              <w:rPr>
                <w:sz w:val="24"/>
                <w:szCs w:val="24"/>
              </w:rPr>
              <w:t>Зi</w:t>
            </w:r>
            <w:proofErr w:type="spellEnd"/>
            <w:r w:rsidRPr="00A65FFB">
              <w:rPr>
                <w:sz w:val="24"/>
                <w:szCs w:val="24"/>
              </w:rPr>
              <w:t>/</w:t>
            </w:r>
            <w:r w:rsidRPr="00D95A25">
              <w:rPr>
                <w:sz w:val="24"/>
                <w:szCs w:val="24"/>
              </w:rPr>
              <w:t xml:space="preserve"> </w:t>
            </w:r>
            <w:proofErr w:type="spellStart"/>
            <w:r w:rsidRPr="00D95A25">
              <w:rPr>
                <w:sz w:val="24"/>
                <w:szCs w:val="24"/>
              </w:rPr>
              <w:t>Зl</w:t>
            </w:r>
            <w:proofErr w:type="spellEnd"/>
            <w:r w:rsidRPr="00A65FFB">
              <w:rPr>
                <w:sz w:val="24"/>
                <w:szCs w:val="24"/>
              </w:rPr>
              <w:t>)*</w:t>
            </w:r>
            <w:r>
              <w:rPr>
                <w:sz w:val="24"/>
                <w:szCs w:val="24"/>
              </w:rPr>
              <w:t>100,</w:t>
            </w:r>
            <w:r w:rsidRPr="00A65FFB">
              <w:rPr>
                <w:sz w:val="24"/>
                <w:szCs w:val="24"/>
              </w:rPr>
              <w:t xml:space="preserve"> </w:t>
            </w:r>
            <w:r w:rsidRPr="004040CB">
              <w:rPr>
                <w:sz w:val="24"/>
                <w:szCs w:val="24"/>
              </w:rPr>
              <w:t>где Б</w:t>
            </w:r>
            <w:proofErr w:type="spellStart"/>
            <w:r w:rsidRPr="004040CB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4040CB">
              <w:rPr>
                <w:sz w:val="24"/>
                <w:szCs w:val="24"/>
              </w:rPr>
              <w:t xml:space="preserve"> – балл присваиваемый </w:t>
            </w:r>
            <w:proofErr w:type="spellStart"/>
            <w:r w:rsidRPr="004040CB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4040CB">
              <w:rPr>
                <w:sz w:val="24"/>
                <w:szCs w:val="24"/>
              </w:rPr>
              <w:t>-той заявке;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040CB">
              <w:rPr>
                <w:sz w:val="24"/>
                <w:szCs w:val="24"/>
              </w:rPr>
              <w:t>Зi</w:t>
            </w:r>
            <w:proofErr w:type="spellEnd"/>
            <w:r w:rsidRPr="004040CB">
              <w:rPr>
                <w:sz w:val="24"/>
                <w:szCs w:val="24"/>
              </w:rPr>
              <w:t xml:space="preserve"> – значение показателя в i-той заявке;</w:t>
            </w:r>
            <w:r>
              <w:rPr>
                <w:sz w:val="24"/>
                <w:szCs w:val="24"/>
              </w:rPr>
              <w:t xml:space="preserve"> </w:t>
            </w:r>
            <w:r w:rsidRPr="004040CB">
              <w:rPr>
                <w:sz w:val="24"/>
                <w:szCs w:val="24"/>
              </w:rPr>
              <w:t>З</w:t>
            </w:r>
            <w:proofErr w:type="gramStart"/>
            <w:r w:rsidRPr="004040CB">
              <w:rPr>
                <w:sz w:val="24"/>
                <w:szCs w:val="24"/>
              </w:rPr>
              <w:t>1</w:t>
            </w:r>
            <w:proofErr w:type="gramEnd"/>
            <w:r w:rsidRPr="004040CB">
              <w:rPr>
                <w:sz w:val="24"/>
                <w:szCs w:val="24"/>
              </w:rPr>
              <w:t xml:space="preserve"> – значение показателя, признанного наилучшим</w:t>
            </w:r>
            <w:r>
              <w:rPr>
                <w:sz w:val="24"/>
                <w:szCs w:val="24"/>
              </w:rPr>
              <w:t xml:space="preserve">. </w:t>
            </w:r>
          </w:p>
          <w:p w:rsidR="006569A6" w:rsidRDefault="006569A6" w:rsidP="00390FB5">
            <w:pPr>
              <w:widowControl/>
              <w:tabs>
                <w:tab w:val="left" w:pos="317"/>
                <w:tab w:val="left" w:pos="459"/>
                <w:tab w:val="num" w:pos="884"/>
                <w:tab w:val="left" w:pos="1026"/>
                <w:tab w:val="num" w:pos="1440"/>
              </w:tabs>
              <w:autoSpaceDE/>
              <w:autoSpaceDN/>
              <w:adjustRightInd/>
              <w:spacing w:before="0" w:line="240" w:lineRule="auto"/>
              <w:ind w:left="34" w:firstLin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критерия оценки</w:t>
            </w:r>
            <w:r w:rsidR="00390FB5">
              <w:rPr>
                <w:sz w:val="24"/>
                <w:szCs w:val="24"/>
              </w:rPr>
              <w:t xml:space="preserve"> «К</w:t>
            </w:r>
            <w:r w:rsidR="00390FB5" w:rsidRPr="004040CB">
              <w:rPr>
                <w:sz w:val="24"/>
                <w:szCs w:val="24"/>
              </w:rPr>
              <w:t>валификация Участника закупки</w:t>
            </w:r>
            <w:r w:rsidR="00390FB5">
              <w:rPr>
                <w:sz w:val="24"/>
                <w:szCs w:val="24"/>
              </w:rPr>
              <w:t xml:space="preserve">»- </w:t>
            </w:r>
            <w:r>
              <w:rPr>
                <w:sz w:val="24"/>
                <w:szCs w:val="24"/>
              </w:rPr>
              <w:t>15%;</w:t>
            </w:r>
            <w:r w:rsidRPr="004040CB">
              <w:rPr>
                <w:sz w:val="24"/>
                <w:szCs w:val="24"/>
              </w:rPr>
              <w:t xml:space="preserve"> </w:t>
            </w:r>
          </w:p>
          <w:p w:rsidR="00390FB5" w:rsidRPr="00390FB5" w:rsidRDefault="00390FB5" w:rsidP="00390FB5">
            <w:pPr>
              <w:widowControl/>
              <w:numPr>
                <w:ilvl w:val="0"/>
                <w:numId w:val="15"/>
              </w:numPr>
              <w:tabs>
                <w:tab w:val="clear" w:pos="394"/>
                <w:tab w:val="num" w:pos="-307"/>
                <w:tab w:val="num" w:pos="884"/>
              </w:tabs>
              <w:autoSpaceDE/>
              <w:autoSpaceDN/>
              <w:adjustRightInd/>
              <w:spacing w:before="0" w:line="240" w:lineRule="auto"/>
              <w:ind w:left="34" w:firstLine="8"/>
              <w:jc w:val="both"/>
              <w:rPr>
                <w:sz w:val="24"/>
                <w:szCs w:val="24"/>
              </w:rPr>
            </w:pPr>
            <w:r w:rsidRPr="00390FB5">
              <w:rPr>
                <w:sz w:val="24"/>
                <w:szCs w:val="24"/>
              </w:rPr>
              <w:t>Баллы по показателю «Величина страховой суммы по договору страхования ответственности компании-оценщика при осуществлении оценочной деятельности»</w:t>
            </w:r>
            <w:r>
              <w:rPr>
                <w:sz w:val="24"/>
                <w:szCs w:val="24"/>
              </w:rPr>
              <w:t xml:space="preserve"> определяются следующим образом. </w:t>
            </w:r>
            <w:r w:rsidR="00644A41" w:rsidRPr="00390FB5">
              <w:rPr>
                <w:sz w:val="24"/>
                <w:szCs w:val="24"/>
              </w:rPr>
              <w:t>Заявка с наибольшей величиной страховой суммы</w:t>
            </w:r>
            <w:r w:rsidR="00573785" w:rsidRPr="00390FB5">
              <w:rPr>
                <w:sz w:val="24"/>
                <w:szCs w:val="24"/>
              </w:rPr>
              <w:t xml:space="preserve"> </w:t>
            </w:r>
            <w:r w:rsidR="00644A41" w:rsidRPr="00390FB5">
              <w:rPr>
                <w:sz w:val="24"/>
                <w:szCs w:val="24"/>
              </w:rPr>
              <w:t xml:space="preserve">признается лучшей. Остальным заявкам баллы присваиваются пропорционально в соответствии с формулой: </w:t>
            </w:r>
            <w:proofErr w:type="spellStart"/>
            <w:r w:rsidR="00644A41" w:rsidRPr="00390FB5">
              <w:rPr>
                <w:sz w:val="24"/>
                <w:szCs w:val="24"/>
              </w:rPr>
              <w:t>Бi</w:t>
            </w:r>
            <w:proofErr w:type="spellEnd"/>
            <w:r w:rsidR="00644A41" w:rsidRPr="00390FB5">
              <w:rPr>
                <w:sz w:val="24"/>
                <w:szCs w:val="24"/>
              </w:rPr>
              <w:t xml:space="preserve"> = (</w:t>
            </w:r>
            <w:proofErr w:type="spellStart"/>
            <w:r w:rsidR="00644A41" w:rsidRPr="00390FB5">
              <w:rPr>
                <w:sz w:val="24"/>
                <w:szCs w:val="24"/>
              </w:rPr>
              <w:t>Зi</w:t>
            </w:r>
            <w:proofErr w:type="spellEnd"/>
            <w:r w:rsidR="00644A41" w:rsidRPr="00390FB5">
              <w:rPr>
                <w:sz w:val="24"/>
                <w:szCs w:val="24"/>
              </w:rPr>
              <w:t xml:space="preserve">/ </w:t>
            </w:r>
            <w:proofErr w:type="spellStart"/>
            <w:r w:rsidR="00644A41" w:rsidRPr="00390FB5">
              <w:rPr>
                <w:sz w:val="24"/>
                <w:szCs w:val="24"/>
              </w:rPr>
              <w:t>Зl</w:t>
            </w:r>
            <w:proofErr w:type="spellEnd"/>
            <w:r w:rsidR="00644A41" w:rsidRPr="00390FB5">
              <w:rPr>
                <w:sz w:val="24"/>
                <w:szCs w:val="24"/>
              </w:rPr>
              <w:t>)*</w:t>
            </w:r>
            <w:r w:rsidRPr="00390FB5">
              <w:rPr>
                <w:sz w:val="24"/>
                <w:szCs w:val="24"/>
              </w:rPr>
              <w:t>100</w:t>
            </w:r>
            <w:r w:rsidR="00644A41" w:rsidRPr="00390FB5">
              <w:rPr>
                <w:sz w:val="24"/>
                <w:szCs w:val="24"/>
              </w:rPr>
              <w:t>,</w:t>
            </w:r>
            <w:r w:rsidRPr="00390FB5">
              <w:rPr>
                <w:sz w:val="24"/>
                <w:szCs w:val="24"/>
              </w:rPr>
              <w:t xml:space="preserve"> где Б</w:t>
            </w:r>
            <w:proofErr w:type="spellStart"/>
            <w:r w:rsidRPr="00390FB5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390FB5">
              <w:rPr>
                <w:sz w:val="24"/>
                <w:szCs w:val="24"/>
              </w:rPr>
              <w:t xml:space="preserve"> – балл присваиваемый </w:t>
            </w:r>
            <w:proofErr w:type="spellStart"/>
            <w:r w:rsidRPr="00390FB5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390FB5">
              <w:rPr>
                <w:sz w:val="24"/>
                <w:szCs w:val="24"/>
              </w:rPr>
              <w:t xml:space="preserve">-той заявке; </w:t>
            </w:r>
            <w:proofErr w:type="spellStart"/>
            <w:r w:rsidRPr="00390FB5">
              <w:rPr>
                <w:sz w:val="24"/>
                <w:szCs w:val="24"/>
              </w:rPr>
              <w:t>Зi</w:t>
            </w:r>
            <w:proofErr w:type="spellEnd"/>
            <w:r w:rsidRPr="00390FB5">
              <w:rPr>
                <w:sz w:val="24"/>
                <w:szCs w:val="24"/>
              </w:rPr>
              <w:t xml:space="preserve"> – значение показателя в i-той заявке; З</w:t>
            </w:r>
            <w:proofErr w:type="gramStart"/>
            <w:r w:rsidRPr="00390FB5">
              <w:rPr>
                <w:sz w:val="24"/>
                <w:szCs w:val="24"/>
              </w:rPr>
              <w:t>1</w:t>
            </w:r>
            <w:proofErr w:type="gramEnd"/>
            <w:r w:rsidRPr="00390FB5">
              <w:rPr>
                <w:sz w:val="24"/>
                <w:szCs w:val="24"/>
              </w:rPr>
              <w:t xml:space="preserve"> – значение показателя, признанного наилучшим. </w:t>
            </w:r>
          </w:p>
          <w:p w:rsidR="00390FB5" w:rsidRDefault="00390FB5" w:rsidP="00390FB5">
            <w:pPr>
              <w:widowControl/>
              <w:tabs>
                <w:tab w:val="left" w:pos="317"/>
                <w:tab w:val="left" w:pos="459"/>
                <w:tab w:val="num" w:pos="884"/>
                <w:tab w:val="left" w:pos="1026"/>
                <w:tab w:val="num" w:pos="1440"/>
              </w:tabs>
              <w:autoSpaceDE/>
              <w:autoSpaceDN/>
              <w:adjustRightInd/>
              <w:spacing w:before="0" w:line="240" w:lineRule="auto"/>
              <w:ind w:left="34" w:firstLin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критерия оценки «К</w:t>
            </w:r>
            <w:r w:rsidRPr="004040CB">
              <w:rPr>
                <w:sz w:val="24"/>
                <w:szCs w:val="24"/>
              </w:rPr>
              <w:t>валификация Участника закупки</w:t>
            </w:r>
            <w:r>
              <w:rPr>
                <w:sz w:val="24"/>
                <w:szCs w:val="24"/>
              </w:rPr>
              <w:t>»- 10%;</w:t>
            </w:r>
            <w:r w:rsidRPr="004040CB">
              <w:rPr>
                <w:sz w:val="24"/>
                <w:szCs w:val="24"/>
              </w:rPr>
              <w:t xml:space="preserve"> </w:t>
            </w:r>
          </w:p>
          <w:p w:rsidR="00CD688F" w:rsidRDefault="00CD688F" w:rsidP="00390FB5">
            <w:pPr>
              <w:widowControl/>
              <w:tabs>
                <w:tab w:val="left" w:pos="317"/>
                <w:tab w:val="left" w:pos="459"/>
                <w:tab w:val="num" w:pos="884"/>
                <w:tab w:val="left" w:pos="1026"/>
                <w:tab w:val="num" w:pos="1440"/>
              </w:tabs>
              <w:autoSpaceDE/>
              <w:autoSpaceDN/>
              <w:adjustRightInd/>
              <w:spacing w:before="0" w:line="240" w:lineRule="auto"/>
              <w:ind w:left="34" w:firstLine="8"/>
              <w:jc w:val="both"/>
              <w:rPr>
                <w:sz w:val="24"/>
                <w:szCs w:val="24"/>
              </w:rPr>
            </w:pPr>
          </w:p>
          <w:p w:rsidR="00C568EB" w:rsidRPr="004040CB" w:rsidRDefault="00C568EB" w:rsidP="00390FB5">
            <w:pPr>
              <w:tabs>
                <w:tab w:val="left" w:pos="317"/>
              </w:tabs>
              <w:spacing w:before="0" w:line="240" w:lineRule="auto"/>
              <w:ind w:firstLine="8"/>
              <w:jc w:val="both"/>
              <w:rPr>
                <w:sz w:val="24"/>
                <w:szCs w:val="24"/>
              </w:rPr>
            </w:pPr>
            <w:r w:rsidRPr="004040CB">
              <w:rPr>
                <w:sz w:val="24"/>
                <w:szCs w:val="24"/>
              </w:rPr>
              <w:t>Итоговый балл определяется как сумма баллов по каждому критерию</w:t>
            </w:r>
            <w:r>
              <w:rPr>
                <w:sz w:val="24"/>
                <w:szCs w:val="24"/>
              </w:rPr>
              <w:t>, умноженная на соответствующую критерию значимость</w:t>
            </w:r>
            <w:r w:rsidRPr="004040CB">
              <w:rPr>
                <w:sz w:val="24"/>
                <w:szCs w:val="24"/>
              </w:rPr>
              <w:t>.</w:t>
            </w:r>
          </w:p>
          <w:p w:rsidR="00CD688F" w:rsidRPr="00497689" w:rsidRDefault="00C568EB" w:rsidP="00390FB5">
            <w:pPr>
              <w:widowControl/>
              <w:tabs>
                <w:tab w:val="left" w:pos="317"/>
                <w:tab w:val="left" w:pos="459"/>
                <w:tab w:val="num" w:pos="884"/>
                <w:tab w:val="left" w:pos="1026"/>
                <w:tab w:val="num" w:pos="1440"/>
              </w:tabs>
              <w:autoSpaceDE/>
              <w:autoSpaceDN/>
              <w:adjustRightInd/>
              <w:spacing w:before="0" w:line="240" w:lineRule="auto"/>
              <w:ind w:left="34" w:firstLin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</w:t>
            </w:r>
            <w:r w:rsidRPr="004040CB">
              <w:rPr>
                <w:sz w:val="24"/>
                <w:szCs w:val="24"/>
              </w:rPr>
              <w:t xml:space="preserve">если заявки участников набирают одинаковое количество баллов, победившей признается заявка, </w:t>
            </w:r>
            <w:r>
              <w:rPr>
                <w:sz w:val="24"/>
                <w:szCs w:val="24"/>
              </w:rPr>
              <w:t>поданная раньше</w:t>
            </w:r>
            <w:r w:rsidRPr="004040CB">
              <w:rPr>
                <w:sz w:val="24"/>
                <w:szCs w:val="24"/>
              </w:rPr>
              <w:t>.</w:t>
            </w:r>
          </w:p>
        </w:tc>
      </w:tr>
      <w:tr w:rsidR="00AF0AA3" w:rsidRPr="008D4B43" w:rsidTr="003705A8">
        <w:trPr>
          <w:trHeight w:val="138"/>
        </w:trPr>
        <w:tc>
          <w:tcPr>
            <w:tcW w:w="3284" w:type="dxa"/>
          </w:tcPr>
          <w:p w:rsidR="00AF0AA3" w:rsidRPr="00AF0AA3" w:rsidRDefault="00AF0AA3" w:rsidP="0099134C">
            <w:pPr>
              <w:spacing w:line="240" w:lineRule="auto"/>
              <w:contextualSpacing/>
              <w:jc w:val="left"/>
              <w:rPr>
                <w:sz w:val="24"/>
              </w:rPr>
            </w:pPr>
            <w:r w:rsidRPr="00AF0AA3">
              <w:rPr>
                <w:sz w:val="24"/>
              </w:rPr>
              <w:lastRenderedPageBreak/>
              <w:t>Требования к оформлению документов, входящих в состав заявки</w:t>
            </w:r>
          </w:p>
        </w:tc>
        <w:tc>
          <w:tcPr>
            <w:tcW w:w="7033" w:type="dxa"/>
          </w:tcPr>
          <w:p w:rsidR="00AF0AA3" w:rsidRPr="00AF0AA3" w:rsidRDefault="00AF0AA3" w:rsidP="00350D62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AF0AA3">
              <w:rPr>
                <w:sz w:val="24"/>
              </w:rPr>
              <w:t>Электронные документы, входящие в состав заявки должны иметь один из распространенных форматов документов: с расширением (*.</w:t>
            </w:r>
            <w:proofErr w:type="spellStart"/>
            <w:r w:rsidRPr="00AF0AA3">
              <w:rPr>
                <w:sz w:val="24"/>
              </w:rPr>
              <w:t>doc</w:t>
            </w:r>
            <w:proofErr w:type="spellEnd"/>
            <w:r w:rsidRPr="00AF0AA3">
              <w:rPr>
                <w:sz w:val="24"/>
              </w:rPr>
              <w:t>), (*.</w:t>
            </w:r>
            <w:proofErr w:type="spellStart"/>
            <w:r w:rsidRPr="00AF0AA3">
              <w:rPr>
                <w:sz w:val="24"/>
              </w:rPr>
              <w:t>docx</w:t>
            </w:r>
            <w:proofErr w:type="spellEnd"/>
            <w:r w:rsidRPr="00AF0AA3">
              <w:rPr>
                <w:sz w:val="24"/>
              </w:rPr>
              <w:t>), (*.</w:t>
            </w:r>
            <w:proofErr w:type="spellStart"/>
            <w:r w:rsidRPr="00AF0AA3">
              <w:rPr>
                <w:sz w:val="24"/>
              </w:rPr>
              <w:t>xls</w:t>
            </w:r>
            <w:proofErr w:type="spellEnd"/>
            <w:r w:rsidRPr="00AF0AA3">
              <w:rPr>
                <w:sz w:val="24"/>
              </w:rPr>
              <w:t>), (*.</w:t>
            </w:r>
            <w:proofErr w:type="spellStart"/>
            <w:r w:rsidRPr="00AF0AA3">
              <w:rPr>
                <w:sz w:val="24"/>
              </w:rPr>
              <w:t>xlsx</w:t>
            </w:r>
            <w:proofErr w:type="spellEnd"/>
            <w:r w:rsidRPr="00AF0AA3">
              <w:rPr>
                <w:sz w:val="24"/>
              </w:rPr>
              <w:t>), (*.</w:t>
            </w:r>
            <w:proofErr w:type="spellStart"/>
            <w:r w:rsidRPr="00AF0AA3">
              <w:rPr>
                <w:sz w:val="24"/>
              </w:rPr>
              <w:t>txt</w:t>
            </w:r>
            <w:proofErr w:type="spellEnd"/>
            <w:r w:rsidRPr="00AF0AA3">
              <w:rPr>
                <w:sz w:val="24"/>
              </w:rPr>
              <w:t>), (*.</w:t>
            </w:r>
            <w:proofErr w:type="spellStart"/>
            <w:r w:rsidRPr="00AF0AA3">
              <w:rPr>
                <w:sz w:val="24"/>
              </w:rPr>
              <w:t>pdf</w:t>
            </w:r>
            <w:proofErr w:type="spellEnd"/>
            <w:r w:rsidRPr="00AF0AA3">
              <w:rPr>
                <w:sz w:val="24"/>
              </w:rPr>
              <w:t>), (*.</w:t>
            </w:r>
            <w:proofErr w:type="spellStart"/>
            <w:r w:rsidRPr="00AF0AA3">
              <w:rPr>
                <w:sz w:val="24"/>
              </w:rPr>
              <w:t>jpg</w:t>
            </w:r>
            <w:proofErr w:type="spellEnd"/>
            <w:r w:rsidRPr="00AF0AA3">
              <w:rPr>
                <w:sz w:val="24"/>
              </w:rPr>
              <w:t>) и т.д.</w:t>
            </w:r>
          </w:p>
          <w:p w:rsidR="00AF0AA3" w:rsidRPr="00AF0AA3" w:rsidRDefault="00AF0AA3" w:rsidP="00350D62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AF0AA3">
              <w:rPr>
                <w:sz w:val="24"/>
              </w:rPr>
              <w:t>Документы, подписанные электронной подписью (далее – ЭП) участника закупки, лица, имеющего право действовать от имени участника закупки, признаются документами, подписанными собственноручной подписью участника закупки, лица имеющего право действовать от имени участника, заверенные печатью организации.</w:t>
            </w:r>
          </w:p>
          <w:p w:rsidR="00AF0AA3" w:rsidRPr="00AF0AA3" w:rsidRDefault="00AF0AA3" w:rsidP="00350D62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AF0AA3">
              <w:rPr>
                <w:sz w:val="24"/>
              </w:rPr>
              <w:t>Наличие ЭП участника закупки  подтверждает, что документ отправлен от</w:t>
            </w:r>
            <w:r w:rsidR="00CC6243">
              <w:rPr>
                <w:sz w:val="24"/>
              </w:rPr>
              <w:t xml:space="preserve"> имени участника закупки и являе</w:t>
            </w:r>
            <w:r w:rsidRPr="00AF0AA3">
              <w:rPr>
                <w:sz w:val="24"/>
              </w:rPr>
              <w:t>тся точн</w:t>
            </w:r>
            <w:r w:rsidR="00CC6243">
              <w:rPr>
                <w:sz w:val="24"/>
              </w:rPr>
              <w:t>ой</w:t>
            </w:r>
            <w:r w:rsidRPr="00AF0AA3">
              <w:rPr>
                <w:sz w:val="24"/>
              </w:rPr>
              <w:t xml:space="preserve"> цифров</w:t>
            </w:r>
            <w:r w:rsidR="00CC6243">
              <w:rPr>
                <w:sz w:val="24"/>
              </w:rPr>
              <w:t>ой</w:t>
            </w:r>
            <w:r w:rsidRPr="00AF0AA3">
              <w:rPr>
                <w:sz w:val="24"/>
              </w:rPr>
              <w:t xml:space="preserve"> копи</w:t>
            </w:r>
            <w:r w:rsidR="00CC6243">
              <w:rPr>
                <w:sz w:val="24"/>
              </w:rPr>
              <w:t>ей</w:t>
            </w:r>
            <w:r w:rsidRPr="00AF0AA3">
              <w:rPr>
                <w:sz w:val="24"/>
              </w:rPr>
              <w:t xml:space="preserve"> документов-оригиналов.  </w:t>
            </w:r>
          </w:p>
          <w:p w:rsidR="00AF0AA3" w:rsidRPr="00AF0AA3" w:rsidRDefault="00AF0AA3" w:rsidP="00350D62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AF0AA3">
              <w:rPr>
                <w:sz w:val="24"/>
              </w:rPr>
              <w:t>Файлы формируются по принципу: один файл – один документ.</w:t>
            </w:r>
          </w:p>
          <w:p w:rsidR="00AF0AA3" w:rsidRPr="00AF0AA3" w:rsidRDefault="00AF0AA3" w:rsidP="00350D62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AF0AA3">
              <w:rPr>
                <w:sz w:val="24"/>
              </w:rPr>
              <w:t xml:space="preserve">Допускается размещение в составе заявки документов, </w:t>
            </w:r>
            <w:r w:rsidRPr="00AF0AA3">
              <w:rPr>
                <w:sz w:val="24"/>
              </w:rPr>
              <w:lastRenderedPageBreak/>
              <w:t>сохраненных в архивах, при этом размещение в составе заявки архивов, разделенных на несколько частей, открытие каждой из которых по отдельности невозможно, не допускается.</w:t>
            </w:r>
          </w:p>
          <w:p w:rsidR="00AF0AA3" w:rsidRPr="00AF0AA3" w:rsidRDefault="00AF0AA3" w:rsidP="00350D62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AF0AA3">
              <w:rPr>
                <w:sz w:val="24"/>
              </w:rPr>
              <w:t xml:space="preserve">Все файлы не должны иметь защиты от их открытия, изменения, копирования их содержимого или их печати. </w:t>
            </w:r>
          </w:p>
          <w:p w:rsidR="00AF0AA3" w:rsidRPr="00AF0AA3" w:rsidRDefault="00AF0AA3" w:rsidP="00350D62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AF0AA3">
              <w:rPr>
                <w:sz w:val="24"/>
              </w:rPr>
              <w:t xml:space="preserve">Файлы должны быть именованы так, чтобы из их названия ясно следовало, какой документ, требуемый документацией, в каком файле находится. </w:t>
            </w:r>
          </w:p>
          <w:p w:rsidR="00AF0AA3" w:rsidRPr="00AF0AA3" w:rsidRDefault="00AF0AA3" w:rsidP="00350D62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AF0AA3">
              <w:rPr>
                <w:sz w:val="24"/>
              </w:rPr>
              <w:t>Все документы, входящие в состав заявки должны быть  подписаны электронной подписью лица, имеющего право действовать от имени участника закупок.</w:t>
            </w:r>
          </w:p>
        </w:tc>
      </w:tr>
      <w:tr w:rsidR="00AF0AA3" w:rsidRPr="008D4B43" w:rsidTr="003705A8">
        <w:trPr>
          <w:trHeight w:val="1581"/>
        </w:trPr>
        <w:tc>
          <w:tcPr>
            <w:tcW w:w="3284" w:type="dxa"/>
          </w:tcPr>
          <w:p w:rsidR="00AF0AA3" w:rsidRPr="00A95655" w:rsidRDefault="00AF0AA3" w:rsidP="0099134C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</w:rPr>
            </w:pPr>
            <w:r w:rsidRPr="00A95655">
              <w:rPr>
                <w:color w:val="000000" w:themeColor="text1"/>
                <w:sz w:val="24"/>
              </w:rPr>
              <w:lastRenderedPageBreak/>
              <w:t xml:space="preserve">Дата и время </w:t>
            </w:r>
            <w:r w:rsidR="00255AC4" w:rsidRPr="00A95655">
              <w:rPr>
                <w:color w:val="000000" w:themeColor="text1"/>
                <w:sz w:val="24"/>
              </w:rPr>
              <w:t xml:space="preserve">начала и </w:t>
            </w:r>
            <w:r w:rsidRPr="00A95655">
              <w:rPr>
                <w:color w:val="000000" w:themeColor="text1"/>
                <w:sz w:val="24"/>
              </w:rPr>
              <w:t>окончания подачи заявок</w:t>
            </w:r>
          </w:p>
        </w:tc>
        <w:tc>
          <w:tcPr>
            <w:tcW w:w="7033" w:type="dxa"/>
          </w:tcPr>
          <w:p w:rsidR="00AF0AA3" w:rsidRDefault="00AF0AA3" w:rsidP="00350D62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AF0AA3">
              <w:rPr>
                <w:sz w:val="24"/>
              </w:rPr>
              <w:t>Нач</w:t>
            </w:r>
            <w:r>
              <w:rPr>
                <w:sz w:val="24"/>
              </w:rPr>
              <w:t>ало подачи заявок на участие в</w:t>
            </w:r>
            <w:r w:rsidRPr="00AF0AA3">
              <w:rPr>
                <w:sz w:val="24"/>
              </w:rPr>
              <w:t xml:space="preserve"> </w:t>
            </w:r>
            <w:r w:rsidR="00255AC4">
              <w:rPr>
                <w:sz w:val="24"/>
              </w:rPr>
              <w:t>запросе предложений</w:t>
            </w:r>
            <w:r w:rsidRPr="00AF0AA3">
              <w:rPr>
                <w:sz w:val="24"/>
              </w:rPr>
              <w:t xml:space="preserve">: </w:t>
            </w:r>
          </w:p>
          <w:p w:rsidR="00AF0AA3" w:rsidRPr="00AF0AA3" w:rsidRDefault="00DB1B8D" w:rsidP="00350D62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с «</w:t>
            </w:r>
            <w:r w:rsidR="007B72D3">
              <w:rPr>
                <w:sz w:val="24"/>
              </w:rPr>
              <w:t>29</w:t>
            </w:r>
            <w:r w:rsidR="00350D62">
              <w:rPr>
                <w:sz w:val="24"/>
              </w:rPr>
              <w:t xml:space="preserve">» </w:t>
            </w:r>
            <w:r w:rsidR="007B72D3">
              <w:rPr>
                <w:sz w:val="24"/>
              </w:rPr>
              <w:t>апреля</w:t>
            </w:r>
            <w:r>
              <w:rPr>
                <w:sz w:val="24"/>
              </w:rPr>
              <w:t xml:space="preserve"> </w:t>
            </w:r>
            <w:r w:rsidR="00350D62">
              <w:rPr>
                <w:sz w:val="24"/>
              </w:rPr>
              <w:t xml:space="preserve"> 20</w:t>
            </w:r>
            <w:r>
              <w:rPr>
                <w:sz w:val="24"/>
              </w:rPr>
              <w:t>1</w:t>
            </w:r>
            <w:r w:rsidR="007B72D3">
              <w:rPr>
                <w:sz w:val="24"/>
              </w:rPr>
              <w:t>5</w:t>
            </w:r>
            <w:r w:rsidR="00350D62">
              <w:rPr>
                <w:sz w:val="24"/>
              </w:rPr>
              <w:t xml:space="preserve"> г.</w:t>
            </w:r>
            <w:r w:rsidR="00255AC4">
              <w:rPr>
                <w:sz w:val="24"/>
              </w:rPr>
              <w:t xml:space="preserve"> </w:t>
            </w:r>
            <w:r w:rsidR="007B72D3">
              <w:rPr>
                <w:sz w:val="24"/>
              </w:rPr>
              <w:t>1</w:t>
            </w:r>
            <w:r w:rsidR="0031260F">
              <w:rPr>
                <w:sz w:val="24"/>
              </w:rPr>
              <w:t>7</w:t>
            </w:r>
            <w:r w:rsidR="002470F8">
              <w:rPr>
                <w:sz w:val="24"/>
              </w:rPr>
              <w:t>:00</w:t>
            </w:r>
          </w:p>
          <w:p w:rsidR="00AF0AA3" w:rsidRDefault="00AF0AA3" w:rsidP="00350D62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AF0AA3">
              <w:rPr>
                <w:sz w:val="24"/>
              </w:rPr>
              <w:t xml:space="preserve">Окончание подачи заявок (открытие доступа к заявкам): </w:t>
            </w:r>
          </w:p>
          <w:p w:rsidR="00AF0AA3" w:rsidRPr="00AF0AA3" w:rsidRDefault="00AF0AA3" w:rsidP="00350D62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AF0AA3">
              <w:rPr>
                <w:sz w:val="24"/>
              </w:rPr>
              <w:t>«</w:t>
            </w:r>
            <w:r w:rsidR="007B72D3">
              <w:rPr>
                <w:sz w:val="24"/>
              </w:rPr>
              <w:t>20</w:t>
            </w:r>
            <w:r w:rsidRPr="00AF0AA3">
              <w:rPr>
                <w:sz w:val="24"/>
              </w:rPr>
              <w:t xml:space="preserve">» </w:t>
            </w:r>
            <w:r w:rsidR="00355D2F">
              <w:rPr>
                <w:sz w:val="24"/>
              </w:rPr>
              <w:t xml:space="preserve">мая </w:t>
            </w:r>
            <w:r w:rsidRPr="00AF0AA3">
              <w:rPr>
                <w:sz w:val="24"/>
              </w:rPr>
              <w:t>20</w:t>
            </w:r>
            <w:r w:rsidR="00DB1B8D">
              <w:rPr>
                <w:sz w:val="24"/>
              </w:rPr>
              <w:t>1</w:t>
            </w:r>
            <w:r w:rsidR="007B72D3">
              <w:rPr>
                <w:sz w:val="24"/>
              </w:rPr>
              <w:t>5</w:t>
            </w:r>
            <w:r w:rsidRPr="00AF0AA3">
              <w:rPr>
                <w:sz w:val="24"/>
              </w:rPr>
              <w:t xml:space="preserve"> г.</w:t>
            </w:r>
            <w:r w:rsidR="00255AC4">
              <w:rPr>
                <w:sz w:val="24"/>
              </w:rPr>
              <w:t xml:space="preserve"> 1</w:t>
            </w:r>
            <w:r w:rsidR="002470F8">
              <w:rPr>
                <w:sz w:val="24"/>
              </w:rPr>
              <w:t>2</w:t>
            </w:r>
            <w:r w:rsidR="00255AC4">
              <w:rPr>
                <w:sz w:val="24"/>
              </w:rPr>
              <w:t>:00</w:t>
            </w:r>
          </w:p>
          <w:p w:rsidR="00AF0AA3" w:rsidRPr="00AF0AA3" w:rsidRDefault="0031260F" w:rsidP="00350D62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Заявки подаются  через Э</w:t>
            </w:r>
            <w:r w:rsidR="00AF0AA3" w:rsidRPr="00AF0AA3">
              <w:rPr>
                <w:sz w:val="24"/>
              </w:rPr>
              <w:t>П</w:t>
            </w:r>
            <w:r>
              <w:rPr>
                <w:sz w:val="24"/>
              </w:rPr>
              <w:t xml:space="preserve"> ОТС</w:t>
            </w:r>
            <w:r w:rsidR="00AF0AA3" w:rsidRPr="00AF0AA3">
              <w:rPr>
                <w:sz w:val="24"/>
              </w:rPr>
              <w:t>, в поряд</w:t>
            </w:r>
            <w:r>
              <w:rPr>
                <w:sz w:val="24"/>
              </w:rPr>
              <w:t>ке, установленном Регламентом Э</w:t>
            </w:r>
            <w:r w:rsidR="00AF0AA3" w:rsidRPr="00AF0AA3">
              <w:rPr>
                <w:sz w:val="24"/>
              </w:rPr>
              <w:t>П</w:t>
            </w:r>
            <w:r>
              <w:rPr>
                <w:sz w:val="24"/>
              </w:rPr>
              <w:t xml:space="preserve"> ОТС</w:t>
            </w:r>
          </w:p>
        </w:tc>
      </w:tr>
      <w:tr w:rsidR="00AF0AA3" w:rsidRPr="008D4B43" w:rsidTr="003705A8">
        <w:trPr>
          <w:trHeight w:val="259"/>
        </w:trPr>
        <w:tc>
          <w:tcPr>
            <w:tcW w:w="3284" w:type="dxa"/>
          </w:tcPr>
          <w:p w:rsidR="00AF0AA3" w:rsidRPr="00AF0AA3" w:rsidRDefault="000A79DF" w:rsidP="00F8300C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Изменение и отзыв </w:t>
            </w:r>
            <w:r w:rsidR="00237BA8">
              <w:rPr>
                <w:sz w:val="24"/>
              </w:rPr>
              <w:t>з</w:t>
            </w:r>
            <w:r w:rsidR="00F8300C">
              <w:rPr>
                <w:sz w:val="24"/>
              </w:rPr>
              <w:t>аявок</w:t>
            </w:r>
          </w:p>
        </w:tc>
        <w:tc>
          <w:tcPr>
            <w:tcW w:w="7033" w:type="dxa"/>
          </w:tcPr>
          <w:p w:rsidR="00AF0AA3" w:rsidRPr="00AF0AA3" w:rsidRDefault="000A79DF" w:rsidP="0031260F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Изменение и отзыв </w:t>
            </w:r>
            <w:r w:rsidR="00255AC4">
              <w:rPr>
                <w:sz w:val="24"/>
              </w:rPr>
              <w:t>заявок</w:t>
            </w:r>
            <w:r w:rsidR="00602663">
              <w:rPr>
                <w:sz w:val="24"/>
              </w:rPr>
              <w:t xml:space="preserve"> </w:t>
            </w:r>
            <w:r w:rsidR="00AF0AA3" w:rsidRPr="00AF0AA3">
              <w:rPr>
                <w:sz w:val="24"/>
              </w:rPr>
              <w:t>осуществляются при помощи программных средств ЭП</w:t>
            </w:r>
            <w:r w:rsidR="0031260F">
              <w:rPr>
                <w:sz w:val="24"/>
              </w:rPr>
              <w:t xml:space="preserve"> ОТС</w:t>
            </w:r>
            <w:r w:rsidR="00AF0AA3" w:rsidRPr="00AF0AA3">
              <w:rPr>
                <w:sz w:val="24"/>
              </w:rPr>
              <w:t>,</w:t>
            </w:r>
            <w:r>
              <w:rPr>
                <w:sz w:val="24"/>
              </w:rPr>
              <w:t xml:space="preserve"> до даты окончания подачи Предложений </w:t>
            </w:r>
            <w:r w:rsidR="00350D62">
              <w:rPr>
                <w:sz w:val="24"/>
              </w:rPr>
              <w:t>в</w:t>
            </w:r>
            <w:r w:rsidR="00AF0AA3" w:rsidRPr="00AF0AA3">
              <w:rPr>
                <w:sz w:val="24"/>
              </w:rPr>
              <w:t xml:space="preserve"> порядке, установленном Регламентом ЭП</w:t>
            </w:r>
            <w:r w:rsidR="0031260F">
              <w:rPr>
                <w:sz w:val="24"/>
              </w:rPr>
              <w:t xml:space="preserve"> ОТС</w:t>
            </w:r>
          </w:p>
        </w:tc>
      </w:tr>
      <w:tr w:rsidR="00350D62" w:rsidRPr="008D4B43" w:rsidTr="003705A8">
        <w:trPr>
          <w:trHeight w:val="286"/>
        </w:trPr>
        <w:tc>
          <w:tcPr>
            <w:tcW w:w="3284" w:type="dxa"/>
          </w:tcPr>
          <w:p w:rsidR="00350D62" w:rsidRPr="00350D62" w:rsidRDefault="00237BA8" w:rsidP="00237BA8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Место и дата р</w:t>
            </w:r>
            <w:r w:rsidR="00350D62" w:rsidRPr="00350D62">
              <w:rPr>
                <w:sz w:val="24"/>
              </w:rPr>
              <w:t>ассмотрени</w:t>
            </w:r>
            <w:r>
              <w:rPr>
                <w:sz w:val="24"/>
              </w:rPr>
              <w:t>я</w:t>
            </w:r>
            <w:r w:rsidR="00350D62" w:rsidRPr="00350D62">
              <w:rPr>
                <w:sz w:val="24"/>
              </w:rPr>
              <w:t xml:space="preserve"> </w:t>
            </w:r>
            <w:r w:rsidR="00255AC4">
              <w:rPr>
                <w:sz w:val="24"/>
              </w:rPr>
              <w:t>заявок</w:t>
            </w:r>
          </w:p>
        </w:tc>
        <w:tc>
          <w:tcPr>
            <w:tcW w:w="7033" w:type="dxa"/>
          </w:tcPr>
          <w:p w:rsidR="00237BA8" w:rsidRDefault="00237BA8" w:rsidP="002470F8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9" w:history="1">
              <w:r w:rsidRPr="00BA1676">
                <w:rPr>
                  <w:rStyle w:val="ac"/>
                  <w:sz w:val="24"/>
                  <w:szCs w:val="24"/>
                  <w:lang w:val="en-US"/>
                </w:rPr>
                <w:t>www</w:t>
              </w:r>
              <w:r w:rsidRPr="00BA1676">
                <w:rPr>
                  <w:rStyle w:val="ac"/>
                  <w:sz w:val="24"/>
                  <w:szCs w:val="24"/>
                </w:rPr>
                <w:t>.</w:t>
              </w:r>
              <w:proofErr w:type="spellStart"/>
              <w:r w:rsidRPr="00BA1676">
                <w:rPr>
                  <w:rStyle w:val="ac"/>
                  <w:sz w:val="24"/>
                  <w:szCs w:val="24"/>
                  <w:lang w:val="en-US"/>
                </w:rPr>
                <w:t>otc</w:t>
              </w:r>
              <w:proofErr w:type="spellEnd"/>
              <w:r w:rsidRPr="00BA1676">
                <w:rPr>
                  <w:rStyle w:val="ac"/>
                  <w:sz w:val="24"/>
                  <w:szCs w:val="24"/>
                </w:rPr>
                <w:t>-</w:t>
              </w:r>
              <w:r w:rsidRPr="00BA1676">
                <w:rPr>
                  <w:rStyle w:val="ac"/>
                  <w:sz w:val="24"/>
                  <w:szCs w:val="24"/>
                  <w:lang w:val="en-US"/>
                </w:rPr>
                <w:t>tender</w:t>
              </w:r>
              <w:r w:rsidRPr="00BA1676">
                <w:rPr>
                  <w:rStyle w:val="ac"/>
                  <w:sz w:val="24"/>
                  <w:szCs w:val="24"/>
                </w:rPr>
                <w:t>.</w:t>
              </w:r>
              <w:proofErr w:type="spellStart"/>
              <w:r w:rsidRPr="00BA1676">
                <w:rPr>
                  <w:rStyle w:val="ac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50D62" w:rsidRPr="00350D62" w:rsidRDefault="00DB1B8D" w:rsidP="00591C21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2470F8">
              <w:rPr>
                <w:sz w:val="24"/>
              </w:rPr>
              <w:t>2</w:t>
            </w:r>
            <w:r w:rsidR="00591C21">
              <w:rPr>
                <w:sz w:val="24"/>
              </w:rPr>
              <w:t>5</w:t>
            </w:r>
            <w:r w:rsidR="00350D62" w:rsidRPr="00350D62">
              <w:rPr>
                <w:sz w:val="24"/>
              </w:rPr>
              <w:t xml:space="preserve">» </w:t>
            </w:r>
            <w:r w:rsidR="002470F8">
              <w:rPr>
                <w:sz w:val="24"/>
              </w:rPr>
              <w:t>мая</w:t>
            </w:r>
            <w:r>
              <w:rPr>
                <w:sz w:val="24"/>
              </w:rPr>
              <w:t xml:space="preserve"> </w:t>
            </w:r>
            <w:r w:rsidR="00350D62" w:rsidRPr="00350D62">
              <w:rPr>
                <w:sz w:val="24"/>
              </w:rPr>
              <w:t>20</w:t>
            </w:r>
            <w:r>
              <w:rPr>
                <w:sz w:val="24"/>
              </w:rPr>
              <w:t>1</w:t>
            </w:r>
            <w:r w:rsidR="007B72D3">
              <w:rPr>
                <w:sz w:val="24"/>
              </w:rPr>
              <w:t>5</w:t>
            </w:r>
            <w:r w:rsidR="00350D62" w:rsidRPr="00350D62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  <w:r w:rsidR="0046126C">
              <w:rPr>
                <w:sz w:val="24"/>
              </w:rPr>
              <w:t>1</w:t>
            </w:r>
            <w:r w:rsidR="00591C21">
              <w:rPr>
                <w:sz w:val="24"/>
              </w:rPr>
              <w:t>1</w:t>
            </w:r>
            <w:r w:rsidR="0046126C">
              <w:rPr>
                <w:sz w:val="24"/>
              </w:rPr>
              <w:t>:00</w:t>
            </w:r>
          </w:p>
        </w:tc>
      </w:tr>
      <w:tr w:rsidR="00350D62" w:rsidRPr="008D4B43" w:rsidTr="003705A8">
        <w:trPr>
          <w:trHeight w:val="259"/>
        </w:trPr>
        <w:tc>
          <w:tcPr>
            <w:tcW w:w="3284" w:type="dxa"/>
          </w:tcPr>
          <w:p w:rsidR="00350D62" w:rsidRPr="00350D62" w:rsidRDefault="00237BA8" w:rsidP="00237BA8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Место и дата о</w:t>
            </w:r>
            <w:r w:rsidR="00350D62" w:rsidRPr="00350D62">
              <w:rPr>
                <w:sz w:val="24"/>
              </w:rPr>
              <w:t>ценк</w:t>
            </w:r>
            <w:r>
              <w:rPr>
                <w:sz w:val="24"/>
              </w:rPr>
              <w:t>и</w:t>
            </w:r>
            <w:r w:rsidR="00350D62" w:rsidRPr="00350D62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F8300C">
              <w:rPr>
                <w:sz w:val="24"/>
              </w:rPr>
              <w:t>аявок</w:t>
            </w:r>
            <w:r>
              <w:rPr>
                <w:sz w:val="24"/>
              </w:rPr>
              <w:t>, подведения итогов закупки</w:t>
            </w:r>
          </w:p>
        </w:tc>
        <w:tc>
          <w:tcPr>
            <w:tcW w:w="7033" w:type="dxa"/>
          </w:tcPr>
          <w:p w:rsidR="00237BA8" w:rsidRDefault="00237BA8" w:rsidP="002470F8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20" w:history="1">
              <w:r w:rsidRPr="00BA1676">
                <w:rPr>
                  <w:rStyle w:val="ac"/>
                  <w:sz w:val="24"/>
                  <w:szCs w:val="24"/>
                  <w:lang w:val="en-US"/>
                </w:rPr>
                <w:t>www</w:t>
              </w:r>
              <w:r w:rsidRPr="00BA1676">
                <w:rPr>
                  <w:rStyle w:val="ac"/>
                  <w:sz w:val="24"/>
                  <w:szCs w:val="24"/>
                </w:rPr>
                <w:t>.</w:t>
              </w:r>
              <w:proofErr w:type="spellStart"/>
              <w:r w:rsidRPr="00BA1676">
                <w:rPr>
                  <w:rStyle w:val="ac"/>
                  <w:sz w:val="24"/>
                  <w:szCs w:val="24"/>
                  <w:lang w:val="en-US"/>
                </w:rPr>
                <w:t>otc</w:t>
              </w:r>
              <w:proofErr w:type="spellEnd"/>
              <w:r w:rsidRPr="00BA1676">
                <w:rPr>
                  <w:rStyle w:val="ac"/>
                  <w:sz w:val="24"/>
                  <w:szCs w:val="24"/>
                </w:rPr>
                <w:t>-</w:t>
              </w:r>
              <w:r w:rsidRPr="00BA1676">
                <w:rPr>
                  <w:rStyle w:val="ac"/>
                  <w:sz w:val="24"/>
                  <w:szCs w:val="24"/>
                  <w:lang w:val="en-US"/>
                </w:rPr>
                <w:t>tender</w:t>
              </w:r>
              <w:r w:rsidRPr="00BA1676">
                <w:rPr>
                  <w:rStyle w:val="ac"/>
                  <w:sz w:val="24"/>
                  <w:szCs w:val="24"/>
                </w:rPr>
                <w:t>.</w:t>
              </w:r>
              <w:proofErr w:type="spellStart"/>
              <w:r w:rsidRPr="00BA1676">
                <w:rPr>
                  <w:rStyle w:val="ac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50D62" w:rsidRPr="00350D62" w:rsidRDefault="00255AC4" w:rsidP="00591C21">
            <w:pPr>
              <w:spacing w:line="240" w:lineRule="auto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2470F8">
              <w:rPr>
                <w:sz w:val="24"/>
              </w:rPr>
              <w:t>2</w:t>
            </w:r>
            <w:r w:rsidR="00591C21">
              <w:rPr>
                <w:sz w:val="24"/>
              </w:rPr>
              <w:t>5</w:t>
            </w:r>
            <w:r w:rsidR="00350D62" w:rsidRPr="00350D62">
              <w:rPr>
                <w:sz w:val="24"/>
              </w:rPr>
              <w:t>»</w:t>
            </w:r>
            <w:r w:rsidR="000D3701">
              <w:rPr>
                <w:sz w:val="24"/>
              </w:rPr>
              <w:t xml:space="preserve"> </w:t>
            </w:r>
            <w:r w:rsidR="002470F8">
              <w:rPr>
                <w:sz w:val="24"/>
              </w:rPr>
              <w:t>мая</w:t>
            </w:r>
            <w:r w:rsidR="000D3701">
              <w:rPr>
                <w:sz w:val="24"/>
              </w:rPr>
              <w:t xml:space="preserve"> </w:t>
            </w:r>
            <w:r w:rsidR="00350D62" w:rsidRPr="00350D62">
              <w:rPr>
                <w:sz w:val="24"/>
              </w:rPr>
              <w:t>20</w:t>
            </w:r>
            <w:r w:rsidR="00DB1B8D">
              <w:rPr>
                <w:sz w:val="24"/>
              </w:rPr>
              <w:t>1</w:t>
            </w:r>
            <w:r w:rsidR="007B72D3">
              <w:rPr>
                <w:sz w:val="24"/>
              </w:rPr>
              <w:t>5</w:t>
            </w:r>
            <w:r w:rsidR="00350D62" w:rsidRPr="00350D62">
              <w:rPr>
                <w:sz w:val="24"/>
              </w:rPr>
              <w:t xml:space="preserve"> г. </w:t>
            </w:r>
            <w:r w:rsidR="0046126C">
              <w:rPr>
                <w:sz w:val="24"/>
              </w:rPr>
              <w:t>1</w:t>
            </w:r>
            <w:r w:rsidR="00591C21">
              <w:rPr>
                <w:sz w:val="24"/>
              </w:rPr>
              <w:t>6</w:t>
            </w:r>
            <w:r w:rsidR="0046126C">
              <w:rPr>
                <w:sz w:val="24"/>
              </w:rPr>
              <w:t>:00</w:t>
            </w:r>
          </w:p>
        </w:tc>
      </w:tr>
      <w:tr w:rsidR="00132815" w:rsidRPr="008D4B43" w:rsidTr="003705A8">
        <w:trPr>
          <w:trHeight w:val="259"/>
        </w:trPr>
        <w:tc>
          <w:tcPr>
            <w:tcW w:w="3284" w:type="dxa"/>
          </w:tcPr>
          <w:p w:rsidR="00132815" w:rsidRPr="008D4B43" w:rsidRDefault="00132815" w:rsidP="0099134C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Источник финансирования</w:t>
            </w:r>
          </w:p>
        </w:tc>
        <w:tc>
          <w:tcPr>
            <w:tcW w:w="7033" w:type="dxa"/>
          </w:tcPr>
          <w:p w:rsidR="00132815" w:rsidRDefault="00132815" w:rsidP="00F44097">
            <w:pPr>
              <w:tabs>
                <w:tab w:val="num" w:pos="2771"/>
              </w:tabs>
              <w:autoSpaceDE/>
              <w:autoSpaceDN/>
              <w:adjustRightInd/>
              <w:spacing w:before="0" w:line="240" w:lineRule="auto"/>
              <w:jc w:val="both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Собственные средства</w:t>
            </w:r>
          </w:p>
        </w:tc>
      </w:tr>
      <w:tr w:rsidR="00350D62" w:rsidRPr="008D4B43" w:rsidTr="003705A8">
        <w:trPr>
          <w:trHeight w:val="259"/>
        </w:trPr>
        <w:tc>
          <w:tcPr>
            <w:tcW w:w="3284" w:type="dxa"/>
          </w:tcPr>
          <w:p w:rsidR="00350D62" w:rsidRPr="008D4B43" w:rsidRDefault="00132815" w:rsidP="0099134C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Требования п</w:t>
            </w:r>
            <w:r w:rsidR="00350D62" w:rsidRPr="008D4B43">
              <w:rPr>
                <w:sz w:val="24"/>
              </w:rPr>
              <w:t>о квалификации</w:t>
            </w:r>
          </w:p>
        </w:tc>
        <w:tc>
          <w:tcPr>
            <w:tcW w:w="7033" w:type="dxa"/>
          </w:tcPr>
          <w:p w:rsidR="00350D62" w:rsidRPr="005713A6" w:rsidRDefault="000D3701" w:rsidP="00F44097">
            <w:pPr>
              <w:tabs>
                <w:tab w:val="num" w:pos="2771"/>
              </w:tabs>
              <w:autoSpaceDE/>
              <w:autoSpaceDN/>
              <w:adjustRightInd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См. п. 5</w:t>
            </w:r>
            <w:r w:rsidR="00355D2F">
              <w:rPr>
                <w:rStyle w:val="apple-style-span"/>
                <w:sz w:val="24"/>
                <w:szCs w:val="24"/>
              </w:rPr>
              <w:t>.9</w:t>
            </w:r>
            <w:r>
              <w:rPr>
                <w:rStyle w:val="apple-style-span"/>
                <w:sz w:val="24"/>
                <w:szCs w:val="24"/>
              </w:rPr>
              <w:t xml:space="preserve"> закупочной документации</w:t>
            </w:r>
          </w:p>
        </w:tc>
      </w:tr>
      <w:tr w:rsidR="00350D62" w:rsidRPr="008D4B43" w:rsidTr="003705A8">
        <w:trPr>
          <w:trHeight w:val="259"/>
        </w:trPr>
        <w:tc>
          <w:tcPr>
            <w:tcW w:w="3284" w:type="dxa"/>
          </w:tcPr>
          <w:p w:rsidR="00350D62" w:rsidRPr="008D4B43" w:rsidRDefault="00350D62" w:rsidP="00F8300C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left"/>
              <w:rPr>
                <w:sz w:val="24"/>
              </w:rPr>
            </w:pPr>
            <w:r w:rsidRPr="008D4B43">
              <w:rPr>
                <w:sz w:val="24"/>
              </w:rPr>
              <w:t xml:space="preserve">Состав </w:t>
            </w:r>
            <w:r w:rsidR="00F8300C">
              <w:rPr>
                <w:sz w:val="24"/>
              </w:rPr>
              <w:t>Заявки</w:t>
            </w:r>
          </w:p>
        </w:tc>
        <w:tc>
          <w:tcPr>
            <w:tcW w:w="7033" w:type="dxa"/>
          </w:tcPr>
          <w:p w:rsidR="00350D62" w:rsidRPr="005713A6" w:rsidRDefault="00F8300C" w:rsidP="00CE602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left" w:pos="317"/>
                <w:tab w:val="left" w:pos="459"/>
                <w:tab w:val="num" w:pos="884"/>
                <w:tab w:val="left" w:pos="1026"/>
              </w:tabs>
              <w:autoSpaceDE/>
              <w:autoSpaceDN/>
              <w:adjustRightInd/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Письмо о подаче оферты</w:t>
            </w:r>
            <w:r w:rsidR="00350D62" w:rsidRPr="005713A6">
              <w:rPr>
                <w:sz w:val="24"/>
                <w:szCs w:val="24"/>
              </w:rPr>
              <w:t xml:space="preserve"> (</w:t>
            </w:r>
            <w:r w:rsidR="00350D62" w:rsidRPr="005713A6">
              <w:rPr>
                <w:b/>
                <w:sz w:val="24"/>
                <w:szCs w:val="24"/>
              </w:rPr>
              <w:t>Приложение № 1</w:t>
            </w:r>
            <w:r w:rsidR="00350D62" w:rsidRPr="005713A6">
              <w:rPr>
                <w:sz w:val="24"/>
                <w:szCs w:val="24"/>
              </w:rPr>
              <w:t>)</w:t>
            </w:r>
            <w:r w:rsidR="00602663">
              <w:rPr>
                <w:sz w:val="24"/>
                <w:szCs w:val="24"/>
              </w:rPr>
              <w:t>,</w:t>
            </w:r>
            <w:r w:rsidR="00350D62" w:rsidRPr="005713A6">
              <w:rPr>
                <w:sz w:val="24"/>
                <w:szCs w:val="24"/>
              </w:rPr>
              <w:t xml:space="preserve"> подписанн</w:t>
            </w:r>
            <w:r w:rsidR="00494D84">
              <w:rPr>
                <w:sz w:val="24"/>
                <w:szCs w:val="24"/>
              </w:rPr>
              <w:t xml:space="preserve">ое </w:t>
            </w:r>
            <w:r w:rsidR="00350D62" w:rsidRPr="005713A6">
              <w:rPr>
                <w:sz w:val="24"/>
                <w:szCs w:val="24"/>
              </w:rPr>
              <w:t>руководителем</w:t>
            </w:r>
            <w:r w:rsidR="002415A9">
              <w:rPr>
                <w:sz w:val="24"/>
                <w:szCs w:val="24"/>
              </w:rPr>
              <w:t>, главным бухгалтером</w:t>
            </w:r>
            <w:r w:rsidR="00350D62" w:rsidRPr="005713A6">
              <w:rPr>
                <w:sz w:val="24"/>
                <w:szCs w:val="24"/>
              </w:rPr>
              <w:t xml:space="preserve"> и заверенн</w:t>
            </w:r>
            <w:r w:rsidR="00602663">
              <w:rPr>
                <w:sz w:val="24"/>
                <w:szCs w:val="24"/>
              </w:rPr>
              <w:t>ое</w:t>
            </w:r>
            <w:r w:rsidR="00350D62" w:rsidRPr="005713A6">
              <w:rPr>
                <w:sz w:val="24"/>
                <w:szCs w:val="24"/>
              </w:rPr>
              <w:t xml:space="preserve"> печатью организации;</w:t>
            </w:r>
          </w:p>
          <w:p w:rsidR="00350D62" w:rsidRPr="005713A6" w:rsidRDefault="00350D62" w:rsidP="00CE602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left" w:pos="317"/>
                <w:tab w:val="left" w:pos="459"/>
                <w:tab w:val="num" w:pos="884"/>
                <w:tab w:val="left" w:pos="1026"/>
              </w:tabs>
              <w:autoSpaceDE/>
              <w:autoSpaceDN/>
              <w:adjustRightInd/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5713A6">
              <w:rPr>
                <w:b/>
                <w:sz w:val="24"/>
                <w:szCs w:val="24"/>
              </w:rPr>
              <w:t xml:space="preserve">Анкета Участника </w:t>
            </w:r>
            <w:r w:rsidR="000A79DF">
              <w:rPr>
                <w:b/>
                <w:sz w:val="24"/>
                <w:szCs w:val="24"/>
              </w:rPr>
              <w:t>запроса предложений</w:t>
            </w:r>
            <w:r w:rsidRPr="005713A6">
              <w:rPr>
                <w:sz w:val="24"/>
                <w:szCs w:val="24"/>
              </w:rPr>
              <w:t xml:space="preserve"> – общие сведения об организации  (</w:t>
            </w:r>
            <w:r w:rsidRPr="005713A6">
              <w:rPr>
                <w:b/>
                <w:sz w:val="24"/>
                <w:szCs w:val="24"/>
              </w:rPr>
              <w:t>Приложение № 2</w:t>
            </w:r>
            <w:r w:rsidRPr="005713A6">
              <w:rPr>
                <w:sz w:val="24"/>
                <w:szCs w:val="24"/>
              </w:rPr>
              <w:t>);</w:t>
            </w:r>
          </w:p>
          <w:p w:rsidR="00350D62" w:rsidRPr="002415A9" w:rsidRDefault="00494D84" w:rsidP="00CE602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left" w:pos="317"/>
                <w:tab w:val="left" w:pos="459"/>
                <w:tab w:val="num" w:pos="884"/>
                <w:tab w:val="left" w:pos="1026"/>
              </w:tabs>
              <w:autoSpaceDE/>
              <w:autoSpaceDN/>
              <w:adjustRightInd/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5713A6">
              <w:rPr>
                <w:b/>
                <w:sz w:val="24"/>
                <w:szCs w:val="24"/>
              </w:rPr>
              <w:t>Проект Договора</w:t>
            </w:r>
            <w:r>
              <w:rPr>
                <w:b/>
                <w:sz w:val="24"/>
                <w:szCs w:val="24"/>
              </w:rPr>
              <w:t>.</w:t>
            </w:r>
            <w:r w:rsidR="00350D62" w:rsidRPr="005713A6">
              <w:rPr>
                <w:b/>
                <w:sz w:val="24"/>
                <w:szCs w:val="24"/>
              </w:rPr>
              <w:t xml:space="preserve"> </w:t>
            </w:r>
            <w:r w:rsidR="00350D62" w:rsidRPr="002415A9">
              <w:rPr>
                <w:b/>
                <w:sz w:val="24"/>
                <w:szCs w:val="24"/>
              </w:rPr>
              <w:t>(</w:t>
            </w:r>
            <w:r w:rsidR="002415A9" w:rsidRPr="002415A9">
              <w:rPr>
                <w:b/>
                <w:sz w:val="24"/>
                <w:szCs w:val="24"/>
              </w:rPr>
              <w:t>Приложение №3</w:t>
            </w:r>
            <w:r w:rsidR="00350D62" w:rsidRPr="002415A9">
              <w:rPr>
                <w:b/>
                <w:sz w:val="24"/>
                <w:szCs w:val="24"/>
              </w:rPr>
              <w:t>)</w:t>
            </w:r>
            <w:r w:rsidR="007648A0">
              <w:rPr>
                <w:b/>
                <w:sz w:val="24"/>
                <w:szCs w:val="24"/>
              </w:rPr>
              <w:t xml:space="preserve"> </w:t>
            </w:r>
            <w:r w:rsidR="007648A0" w:rsidRPr="007648A0">
              <w:rPr>
                <w:sz w:val="24"/>
                <w:szCs w:val="24"/>
              </w:rPr>
              <w:t>с приложениями №1 и №2</w:t>
            </w:r>
            <w:r w:rsidR="007648A0">
              <w:rPr>
                <w:b/>
                <w:sz w:val="24"/>
                <w:szCs w:val="24"/>
              </w:rPr>
              <w:t xml:space="preserve"> </w:t>
            </w:r>
            <w:r w:rsidR="007648A0" w:rsidRPr="007648A0">
              <w:rPr>
                <w:sz w:val="24"/>
                <w:szCs w:val="24"/>
              </w:rPr>
              <w:t>к договору</w:t>
            </w:r>
            <w:r w:rsidR="00350D62" w:rsidRPr="007648A0">
              <w:rPr>
                <w:sz w:val="24"/>
                <w:szCs w:val="24"/>
              </w:rPr>
              <w:t>;</w:t>
            </w:r>
          </w:p>
          <w:p w:rsidR="002415A9" w:rsidRPr="005713A6" w:rsidRDefault="002415A9" w:rsidP="00CE602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left" w:pos="317"/>
                <w:tab w:val="left" w:pos="459"/>
                <w:tab w:val="num" w:pos="884"/>
                <w:tab w:val="left" w:pos="1026"/>
              </w:tabs>
              <w:autoSpaceDE/>
              <w:autoSpaceDN/>
              <w:adjustRightInd/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</w:t>
            </w:r>
            <w:r w:rsidR="00355D2F">
              <w:rPr>
                <w:b/>
                <w:sz w:val="24"/>
                <w:szCs w:val="24"/>
              </w:rPr>
              <w:t>ко-коммерческое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02663">
              <w:rPr>
                <w:b/>
                <w:sz w:val="24"/>
                <w:szCs w:val="24"/>
              </w:rPr>
              <w:t>предложение;</w:t>
            </w:r>
          </w:p>
          <w:p w:rsidR="00350D62" w:rsidRPr="005713A6" w:rsidRDefault="00350D62" w:rsidP="00CE602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left" w:pos="317"/>
                <w:tab w:val="left" w:pos="459"/>
                <w:tab w:val="num" w:pos="884"/>
                <w:tab w:val="left" w:pos="1026"/>
              </w:tabs>
              <w:autoSpaceDE/>
              <w:autoSpaceDN/>
              <w:adjustRightInd/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5713A6">
              <w:rPr>
                <w:b/>
                <w:sz w:val="24"/>
                <w:szCs w:val="24"/>
              </w:rPr>
              <w:t>Копия</w:t>
            </w:r>
            <w:r w:rsidRPr="005713A6">
              <w:rPr>
                <w:sz w:val="24"/>
                <w:szCs w:val="24"/>
              </w:rPr>
              <w:t xml:space="preserve"> Устава организации (со всеми изменениями и дополнениями);</w:t>
            </w:r>
          </w:p>
          <w:p w:rsidR="00350D62" w:rsidRPr="005713A6" w:rsidRDefault="00350D62" w:rsidP="00CE602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left" w:pos="317"/>
                <w:tab w:val="left" w:pos="459"/>
                <w:tab w:val="num" w:pos="884"/>
                <w:tab w:val="left" w:pos="1026"/>
              </w:tabs>
              <w:autoSpaceDE/>
              <w:autoSpaceDN/>
              <w:adjustRightInd/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5713A6">
              <w:rPr>
                <w:b/>
                <w:sz w:val="24"/>
                <w:szCs w:val="24"/>
              </w:rPr>
              <w:t>Копия</w:t>
            </w:r>
            <w:r w:rsidRPr="005713A6">
              <w:rPr>
                <w:sz w:val="24"/>
                <w:szCs w:val="24"/>
              </w:rPr>
              <w:t xml:space="preserve"> Свидетельства о государственной регистрации юридического лица;</w:t>
            </w:r>
          </w:p>
          <w:p w:rsidR="00350D62" w:rsidRPr="005713A6" w:rsidRDefault="00350D62" w:rsidP="00CE602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left" w:pos="317"/>
                <w:tab w:val="left" w:pos="459"/>
                <w:tab w:val="num" w:pos="884"/>
                <w:tab w:val="left" w:pos="1026"/>
              </w:tabs>
              <w:autoSpaceDE/>
              <w:autoSpaceDN/>
              <w:adjustRightInd/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5713A6">
              <w:rPr>
                <w:b/>
                <w:sz w:val="24"/>
                <w:szCs w:val="24"/>
              </w:rPr>
              <w:t>Копия</w:t>
            </w:r>
            <w:r w:rsidRPr="005713A6">
              <w:rPr>
                <w:sz w:val="24"/>
                <w:szCs w:val="24"/>
              </w:rPr>
              <w:t xml:space="preserve"> Свидетельства о постановке на учет в налоговом органе;</w:t>
            </w:r>
          </w:p>
          <w:p w:rsidR="00350D62" w:rsidRPr="005713A6" w:rsidRDefault="00350D62" w:rsidP="00CE602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left" w:pos="317"/>
                <w:tab w:val="left" w:pos="459"/>
                <w:tab w:val="num" w:pos="884"/>
                <w:tab w:val="left" w:pos="1026"/>
              </w:tabs>
              <w:autoSpaceDE/>
              <w:autoSpaceDN/>
              <w:adjustRightInd/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5713A6">
              <w:rPr>
                <w:b/>
                <w:sz w:val="24"/>
                <w:szCs w:val="24"/>
              </w:rPr>
              <w:t>Копия</w:t>
            </w:r>
            <w:r w:rsidRPr="005713A6">
              <w:rPr>
                <w:sz w:val="24"/>
                <w:szCs w:val="24"/>
              </w:rPr>
              <w:t xml:space="preserve"> Свидетельств о внесении </w:t>
            </w:r>
            <w:r w:rsidR="00602663">
              <w:rPr>
                <w:sz w:val="24"/>
                <w:szCs w:val="24"/>
              </w:rPr>
              <w:t xml:space="preserve">изменений </w:t>
            </w:r>
            <w:r w:rsidRPr="005713A6">
              <w:rPr>
                <w:sz w:val="24"/>
                <w:szCs w:val="24"/>
              </w:rPr>
              <w:t>в реестр юридических лиц;</w:t>
            </w:r>
          </w:p>
          <w:p w:rsidR="00350D62" w:rsidRPr="005713A6" w:rsidRDefault="00350D62" w:rsidP="00CE602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left" w:pos="317"/>
                <w:tab w:val="left" w:pos="459"/>
                <w:tab w:val="num" w:pos="884"/>
                <w:tab w:val="left" w:pos="1026"/>
              </w:tabs>
              <w:autoSpaceDE/>
              <w:autoSpaceDN/>
              <w:adjustRightInd/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5713A6">
              <w:rPr>
                <w:b/>
                <w:sz w:val="24"/>
                <w:szCs w:val="24"/>
              </w:rPr>
              <w:t>Копия</w:t>
            </w:r>
            <w:r w:rsidRPr="005713A6">
              <w:rPr>
                <w:sz w:val="24"/>
                <w:szCs w:val="24"/>
              </w:rPr>
              <w:t xml:space="preserve"> выписки из ЕГРЮЛ</w:t>
            </w:r>
            <w:r w:rsidR="00602663">
              <w:rPr>
                <w:sz w:val="24"/>
                <w:szCs w:val="24"/>
              </w:rPr>
              <w:t xml:space="preserve"> сроком не позднее одного месяца </w:t>
            </w:r>
            <w:proofErr w:type="gramStart"/>
            <w:r w:rsidR="00602663">
              <w:rPr>
                <w:sz w:val="24"/>
                <w:szCs w:val="24"/>
              </w:rPr>
              <w:t>с даты получения</w:t>
            </w:r>
            <w:proofErr w:type="gramEnd"/>
            <w:r w:rsidRPr="005713A6">
              <w:rPr>
                <w:sz w:val="24"/>
                <w:szCs w:val="24"/>
              </w:rPr>
              <w:t xml:space="preserve">; </w:t>
            </w:r>
          </w:p>
          <w:p w:rsidR="00350D62" w:rsidRPr="005713A6" w:rsidRDefault="00350D62" w:rsidP="00CE602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left" w:pos="317"/>
                <w:tab w:val="left" w:pos="459"/>
                <w:tab w:val="num" w:pos="884"/>
                <w:tab w:val="left" w:pos="1026"/>
              </w:tabs>
              <w:autoSpaceDE/>
              <w:autoSpaceDN/>
              <w:adjustRightInd/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5713A6">
              <w:rPr>
                <w:b/>
                <w:sz w:val="24"/>
                <w:szCs w:val="24"/>
              </w:rPr>
              <w:t>Копии</w:t>
            </w:r>
            <w:r w:rsidRPr="005713A6">
              <w:rPr>
                <w:sz w:val="24"/>
                <w:szCs w:val="24"/>
                <w:vertAlign w:val="superscript"/>
              </w:rPr>
              <w:t xml:space="preserve"> </w:t>
            </w:r>
            <w:r w:rsidRPr="005713A6">
              <w:rPr>
                <w:sz w:val="24"/>
                <w:szCs w:val="24"/>
              </w:rPr>
              <w:t xml:space="preserve">приказов о назначении на должности </w:t>
            </w:r>
            <w:r w:rsidR="00602663">
              <w:rPr>
                <w:sz w:val="24"/>
                <w:szCs w:val="24"/>
              </w:rPr>
              <w:t>руководителя</w:t>
            </w:r>
            <w:r w:rsidRPr="005713A6">
              <w:rPr>
                <w:sz w:val="24"/>
                <w:szCs w:val="24"/>
              </w:rPr>
              <w:t xml:space="preserve"> и главного бухгалтера;</w:t>
            </w:r>
          </w:p>
          <w:p w:rsidR="00350D62" w:rsidRPr="002415A9" w:rsidRDefault="00350D62" w:rsidP="00CE602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left" w:pos="317"/>
                <w:tab w:val="left" w:pos="459"/>
                <w:tab w:val="num" w:pos="884"/>
                <w:tab w:val="left" w:pos="1026"/>
              </w:tabs>
              <w:autoSpaceDE/>
              <w:autoSpaceDN/>
              <w:adjustRightInd/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2415A9">
              <w:rPr>
                <w:b/>
                <w:sz w:val="24"/>
                <w:szCs w:val="24"/>
              </w:rPr>
              <w:t>Сведения</w:t>
            </w:r>
            <w:r w:rsidRPr="002415A9">
              <w:rPr>
                <w:sz w:val="24"/>
                <w:szCs w:val="24"/>
              </w:rPr>
              <w:t xml:space="preserve"> об отсутствии невыполненных обязательств перед государственными внебюджетными фондами РФ и бюджетами всех уровней;</w:t>
            </w:r>
          </w:p>
          <w:p w:rsidR="00350D62" w:rsidRDefault="00350D62" w:rsidP="00CE6025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left" w:pos="317"/>
                <w:tab w:val="left" w:pos="459"/>
                <w:tab w:val="num" w:pos="884"/>
                <w:tab w:val="left" w:pos="1026"/>
                <w:tab w:val="num" w:pos="1440"/>
              </w:tabs>
              <w:autoSpaceDE/>
              <w:autoSpaceDN/>
              <w:adjustRightInd/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5713A6">
              <w:rPr>
                <w:b/>
                <w:sz w:val="24"/>
                <w:szCs w:val="24"/>
              </w:rPr>
              <w:t>Сведения</w:t>
            </w:r>
            <w:r w:rsidRPr="005713A6">
              <w:rPr>
                <w:sz w:val="24"/>
                <w:szCs w:val="24"/>
              </w:rPr>
              <w:t xml:space="preserve"> о </w:t>
            </w:r>
            <w:proofErr w:type="spellStart"/>
            <w:r w:rsidRPr="005713A6">
              <w:rPr>
                <w:sz w:val="24"/>
                <w:szCs w:val="24"/>
              </w:rPr>
              <w:t>непроведении</w:t>
            </w:r>
            <w:proofErr w:type="spellEnd"/>
            <w:r w:rsidRPr="005713A6">
              <w:rPr>
                <w:sz w:val="24"/>
                <w:szCs w:val="24"/>
              </w:rPr>
              <w:t xml:space="preserve"> в отношении Участника </w:t>
            </w:r>
            <w:r w:rsidR="00132815">
              <w:rPr>
                <w:sz w:val="24"/>
                <w:szCs w:val="24"/>
              </w:rPr>
              <w:t>закупки</w:t>
            </w:r>
            <w:r w:rsidRPr="005713A6">
              <w:rPr>
                <w:sz w:val="24"/>
                <w:szCs w:val="24"/>
              </w:rPr>
              <w:t xml:space="preserve"> процедуры банкротства;</w:t>
            </w:r>
          </w:p>
          <w:p w:rsidR="00255AC4" w:rsidRPr="00255AC4" w:rsidRDefault="00255AC4" w:rsidP="00494D8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left" w:pos="317"/>
                <w:tab w:val="left" w:pos="459"/>
                <w:tab w:val="num" w:pos="884"/>
                <w:tab w:val="left" w:pos="1026"/>
                <w:tab w:val="num" w:pos="1440"/>
              </w:tabs>
              <w:autoSpaceDE/>
              <w:autoSpaceDN/>
              <w:adjustRightInd/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proofErr w:type="gramStart"/>
            <w:r w:rsidRPr="00255AC4">
              <w:rPr>
                <w:b/>
                <w:sz w:val="24"/>
                <w:szCs w:val="24"/>
              </w:rPr>
              <w:t>Справка</w:t>
            </w:r>
            <w:r>
              <w:rPr>
                <w:sz w:val="24"/>
                <w:szCs w:val="24"/>
              </w:rPr>
              <w:t xml:space="preserve"> о перечне и объемах выполнения аналогичных договоров </w:t>
            </w:r>
            <w:r w:rsidR="00355D2F">
              <w:rPr>
                <w:sz w:val="24"/>
                <w:szCs w:val="24"/>
              </w:rPr>
              <w:t xml:space="preserve">за последние </w:t>
            </w:r>
            <w:r w:rsidR="002470F8">
              <w:rPr>
                <w:sz w:val="24"/>
                <w:szCs w:val="24"/>
              </w:rPr>
              <w:t>2</w:t>
            </w:r>
            <w:r w:rsidR="00355D2F">
              <w:rPr>
                <w:sz w:val="24"/>
                <w:szCs w:val="24"/>
              </w:rPr>
              <w:t xml:space="preserve"> года </w:t>
            </w:r>
            <w:r w:rsidRPr="00602663">
              <w:rPr>
                <w:b/>
                <w:sz w:val="24"/>
                <w:szCs w:val="24"/>
              </w:rPr>
              <w:t>(Приложение №5)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350D62" w:rsidRPr="005713A6" w:rsidRDefault="00355D2F" w:rsidP="00494D84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left" w:pos="317"/>
                <w:tab w:val="left" w:pos="459"/>
                <w:tab w:val="num" w:pos="884"/>
                <w:tab w:val="left" w:pos="1026"/>
                <w:tab w:val="num" w:pos="1440"/>
              </w:tabs>
              <w:autoSpaceDE/>
              <w:autoSpaceDN/>
              <w:adjustRightInd/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644A41">
              <w:rPr>
                <w:b/>
                <w:sz w:val="24"/>
                <w:szCs w:val="24"/>
              </w:rPr>
              <w:lastRenderedPageBreak/>
              <w:t>Документы,</w:t>
            </w:r>
            <w:r>
              <w:rPr>
                <w:sz w:val="24"/>
                <w:szCs w:val="24"/>
              </w:rPr>
              <w:t xml:space="preserve"> подтверждающие соответствие требованиям п. 5.9 документации</w:t>
            </w:r>
          </w:p>
        </w:tc>
      </w:tr>
      <w:tr w:rsidR="00350D62" w:rsidRPr="008D4B43" w:rsidTr="003705A8">
        <w:trPr>
          <w:trHeight w:val="259"/>
        </w:trPr>
        <w:tc>
          <w:tcPr>
            <w:tcW w:w="3284" w:type="dxa"/>
          </w:tcPr>
          <w:p w:rsidR="00350D62" w:rsidRPr="008D4B43" w:rsidRDefault="00350D62" w:rsidP="00CE4BD3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 w:line="240" w:lineRule="auto"/>
              <w:jc w:val="both"/>
              <w:rPr>
                <w:sz w:val="24"/>
              </w:rPr>
            </w:pPr>
            <w:r w:rsidRPr="008D4B43">
              <w:rPr>
                <w:sz w:val="24"/>
              </w:rPr>
              <w:lastRenderedPageBreak/>
              <w:t xml:space="preserve">Перечень и условия </w:t>
            </w:r>
            <w:r>
              <w:rPr>
                <w:sz w:val="24"/>
              </w:rPr>
              <w:t>выполняемых работ</w:t>
            </w:r>
          </w:p>
        </w:tc>
        <w:tc>
          <w:tcPr>
            <w:tcW w:w="7033" w:type="dxa"/>
          </w:tcPr>
          <w:p w:rsidR="00350D62" w:rsidRPr="008D4B43" w:rsidRDefault="00350D62" w:rsidP="002415A9">
            <w:pPr>
              <w:pStyle w:val="a5"/>
              <w:jc w:val="both"/>
              <w:rPr>
                <w:rFonts w:ascii="Times New Roman CYR" w:hAnsi="Times New Roman CYR" w:cs="Times New Roman CYR"/>
                <w:b w:val="0"/>
                <w:szCs w:val="24"/>
              </w:rPr>
            </w:pPr>
            <w:r w:rsidRPr="008D4B43">
              <w:rPr>
                <w:b w:val="0"/>
              </w:rPr>
              <w:t xml:space="preserve">В соответствии с Техническим заданием </w:t>
            </w:r>
            <w:r w:rsidRPr="008D4B43">
              <w:t xml:space="preserve">(Приложение № </w:t>
            </w:r>
            <w:r w:rsidR="002415A9">
              <w:t>4</w:t>
            </w:r>
            <w:r w:rsidRPr="008D4B43">
              <w:t xml:space="preserve">) </w:t>
            </w:r>
            <w:r w:rsidRPr="008D4B43">
              <w:rPr>
                <w:b w:val="0"/>
              </w:rPr>
              <w:t xml:space="preserve"> </w:t>
            </w:r>
          </w:p>
        </w:tc>
      </w:tr>
    </w:tbl>
    <w:p w:rsidR="00CE6025" w:rsidRPr="008D4B43" w:rsidRDefault="00CE6025">
      <w:pPr>
        <w:widowControl/>
        <w:tabs>
          <w:tab w:val="left" w:pos="709"/>
        </w:tabs>
        <w:autoSpaceDE/>
        <w:autoSpaceDN/>
        <w:adjustRightInd/>
        <w:spacing w:before="0" w:line="240" w:lineRule="auto"/>
        <w:jc w:val="both"/>
        <w:rPr>
          <w:sz w:val="24"/>
        </w:rPr>
        <w:sectPr w:rsidR="00CE6025" w:rsidRPr="008D4B43" w:rsidSect="00681386">
          <w:headerReference w:type="default" r:id="rId21"/>
          <w:footerReference w:type="even" r:id="rId22"/>
          <w:footerReference w:type="default" r:id="rId23"/>
          <w:pgSz w:w="11906" w:h="16838" w:code="9"/>
          <w:pgMar w:top="680" w:right="794" w:bottom="680" w:left="1134" w:header="709" w:footer="709" w:gutter="0"/>
          <w:cols w:space="708"/>
          <w:docGrid w:linePitch="360"/>
        </w:sectPr>
      </w:pPr>
    </w:p>
    <w:p w:rsidR="00C7774D" w:rsidRDefault="00C7774D">
      <w:pPr>
        <w:pStyle w:val="2"/>
        <w:jc w:val="right"/>
      </w:pPr>
      <w:bookmarkStart w:id="9" w:name="_Toc349819279"/>
      <w:bookmarkStart w:id="10" w:name="_Toc349819519"/>
      <w:bookmarkStart w:id="11" w:name="_Toc349819812"/>
      <w:bookmarkStart w:id="12" w:name="_Toc349821938"/>
    </w:p>
    <w:p w:rsidR="00C7774D" w:rsidRDefault="00C7774D" w:rsidP="00C7774D"/>
    <w:p w:rsidR="0031260F" w:rsidRDefault="0031260F" w:rsidP="00C7774D"/>
    <w:p w:rsidR="0031260F" w:rsidRDefault="0031260F" w:rsidP="00C7774D"/>
    <w:p w:rsidR="0031260F" w:rsidRDefault="0031260F" w:rsidP="00C7774D"/>
    <w:p w:rsidR="0031260F" w:rsidRDefault="0031260F" w:rsidP="00C7774D"/>
    <w:p w:rsidR="0031260F" w:rsidRDefault="0031260F" w:rsidP="00C7774D"/>
    <w:p w:rsidR="0031260F" w:rsidRDefault="0031260F" w:rsidP="00C7774D"/>
    <w:p w:rsidR="0031260F" w:rsidRDefault="0031260F" w:rsidP="00C7774D"/>
    <w:p w:rsidR="0031260F" w:rsidRDefault="0031260F" w:rsidP="00C7774D"/>
    <w:p w:rsidR="0031260F" w:rsidRDefault="0031260F" w:rsidP="00C7774D"/>
    <w:p w:rsidR="0031260F" w:rsidRDefault="0031260F" w:rsidP="00C7774D"/>
    <w:p w:rsidR="0031260F" w:rsidRDefault="0031260F" w:rsidP="00C7774D"/>
    <w:p w:rsidR="0031260F" w:rsidRDefault="0031260F" w:rsidP="00C7774D"/>
    <w:p w:rsidR="0031260F" w:rsidRDefault="0031260F" w:rsidP="00C7774D"/>
    <w:p w:rsidR="000D0201" w:rsidRDefault="000D0201" w:rsidP="00C7774D"/>
    <w:p w:rsidR="000D0201" w:rsidRDefault="000D0201" w:rsidP="00C7774D"/>
    <w:p w:rsidR="000D0201" w:rsidRDefault="000D0201" w:rsidP="00C7774D"/>
    <w:p w:rsidR="000D0201" w:rsidRDefault="000D0201" w:rsidP="00C7774D"/>
    <w:p w:rsidR="000D0201" w:rsidRDefault="000D0201" w:rsidP="00C7774D"/>
    <w:p w:rsidR="0031260F" w:rsidRDefault="0031260F" w:rsidP="00C7774D"/>
    <w:p w:rsidR="0031260F" w:rsidRDefault="0031260F" w:rsidP="00C7774D"/>
    <w:p w:rsidR="0031260F" w:rsidRDefault="0031260F" w:rsidP="00C7774D"/>
    <w:p w:rsidR="0031260F" w:rsidRDefault="0031260F" w:rsidP="00C7774D"/>
    <w:p w:rsidR="0031260F" w:rsidRDefault="0031260F" w:rsidP="00C7774D"/>
    <w:p w:rsidR="0031260F" w:rsidRDefault="0031260F" w:rsidP="00C7774D"/>
    <w:p w:rsidR="0031260F" w:rsidRDefault="0031260F" w:rsidP="00C7774D"/>
    <w:p w:rsidR="0031260F" w:rsidRDefault="0031260F" w:rsidP="00C7774D"/>
    <w:p w:rsidR="00C7774D" w:rsidRDefault="00C7774D" w:rsidP="00C7774D"/>
    <w:p w:rsidR="00CE6025" w:rsidRPr="008D4B43" w:rsidRDefault="00CE6025">
      <w:pPr>
        <w:pStyle w:val="2"/>
        <w:jc w:val="right"/>
      </w:pPr>
      <w:r w:rsidRPr="008D4B43">
        <w:lastRenderedPageBreak/>
        <w:t>Приложение №1</w:t>
      </w:r>
      <w:bookmarkEnd w:id="9"/>
      <w:bookmarkEnd w:id="10"/>
      <w:bookmarkEnd w:id="11"/>
      <w:bookmarkEnd w:id="12"/>
    </w:p>
    <w:p w:rsidR="009B1451" w:rsidRPr="009B1451" w:rsidRDefault="00CE6025" w:rsidP="009B1451">
      <w:pPr>
        <w:pStyle w:val="2"/>
        <w:jc w:val="right"/>
      </w:pPr>
      <w:r w:rsidRPr="009B1451">
        <w:t xml:space="preserve">к </w:t>
      </w:r>
      <w:r w:rsidR="009B1451" w:rsidRPr="009B1451">
        <w:t>документации о проведении запроса предложений</w:t>
      </w:r>
    </w:p>
    <w:p w:rsidR="00CE6025" w:rsidRPr="008D4B43" w:rsidRDefault="00CE6025">
      <w:pPr>
        <w:spacing w:before="0" w:line="240" w:lineRule="auto"/>
        <w:jc w:val="right"/>
        <w:rPr>
          <w:b/>
          <w:sz w:val="24"/>
          <w:szCs w:val="24"/>
        </w:rPr>
      </w:pPr>
    </w:p>
    <w:p w:rsidR="000016DC" w:rsidRPr="000016DC" w:rsidRDefault="000016DC" w:rsidP="000016DC">
      <w:pPr>
        <w:pStyle w:val="FR1"/>
        <w:ind w:right="198"/>
        <w:jc w:val="left"/>
        <w:rPr>
          <w:b w:val="0"/>
          <w:i/>
          <w:sz w:val="24"/>
          <w:szCs w:val="24"/>
        </w:rPr>
      </w:pPr>
      <w:r w:rsidRPr="000016DC">
        <w:rPr>
          <w:b w:val="0"/>
          <w:i/>
          <w:sz w:val="24"/>
          <w:szCs w:val="24"/>
        </w:rPr>
        <w:t>На бланке организации</w:t>
      </w:r>
    </w:p>
    <w:p w:rsidR="000016DC" w:rsidRPr="000016DC" w:rsidRDefault="000016DC" w:rsidP="000016DC">
      <w:pPr>
        <w:spacing w:before="0" w:line="240" w:lineRule="auto"/>
        <w:jc w:val="left"/>
        <w:rPr>
          <w:i/>
          <w:sz w:val="24"/>
          <w:szCs w:val="24"/>
        </w:rPr>
      </w:pPr>
      <w:r w:rsidRPr="000016DC">
        <w:rPr>
          <w:i/>
          <w:sz w:val="24"/>
          <w:szCs w:val="24"/>
        </w:rPr>
        <w:t>Дата, исх. номер</w:t>
      </w:r>
    </w:p>
    <w:p w:rsidR="000016DC" w:rsidRDefault="000016DC" w:rsidP="000016DC">
      <w:pPr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Организатору закупки:</w:t>
      </w:r>
    </w:p>
    <w:p w:rsidR="000016DC" w:rsidRDefault="00487E3D" w:rsidP="000016DC">
      <w:pPr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ЗАО «Тепломагистраль»</w:t>
      </w:r>
    </w:p>
    <w:p w:rsidR="005B7917" w:rsidRPr="00897647" w:rsidRDefault="005B7917" w:rsidP="005B7917">
      <w:pPr>
        <w:spacing w:before="100" w:beforeAutospacing="1" w:after="100" w:afterAutospacing="1" w:line="240" w:lineRule="auto"/>
        <w:rPr>
          <w:sz w:val="24"/>
          <w:szCs w:val="24"/>
        </w:rPr>
      </w:pPr>
      <w:bookmarkStart w:id="13" w:name="_Toc349819280"/>
      <w:bookmarkStart w:id="14" w:name="_Toc349819520"/>
      <w:bookmarkStart w:id="15" w:name="_Toc349819813"/>
      <w:bookmarkStart w:id="16" w:name="_Toc349821939"/>
      <w:r w:rsidRPr="00897647">
        <w:rPr>
          <w:sz w:val="24"/>
          <w:szCs w:val="24"/>
        </w:rPr>
        <w:t>Уважаемые господа!</w:t>
      </w:r>
    </w:p>
    <w:p w:rsidR="005B7917" w:rsidRPr="00897647" w:rsidRDefault="005B7917" w:rsidP="00F8300C">
      <w:pPr>
        <w:spacing w:line="240" w:lineRule="auto"/>
        <w:jc w:val="both"/>
        <w:rPr>
          <w:sz w:val="24"/>
          <w:szCs w:val="24"/>
        </w:rPr>
      </w:pPr>
      <w:r w:rsidRPr="00897647">
        <w:rPr>
          <w:sz w:val="24"/>
          <w:szCs w:val="24"/>
        </w:rPr>
        <w:t xml:space="preserve">Изучив </w:t>
      </w:r>
      <w:r w:rsidR="00F8300C" w:rsidRPr="00897647">
        <w:rPr>
          <w:sz w:val="24"/>
          <w:szCs w:val="24"/>
        </w:rPr>
        <w:t>Извещение</w:t>
      </w:r>
      <w:r w:rsidRPr="00897647">
        <w:rPr>
          <w:sz w:val="24"/>
          <w:szCs w:val="24"/>
        </w:rPr>
        <w:t xml:space="preserve"> о проведении запроса предложений, опубликованное [</w:t>
      </w:r>
      <w:r w:rsidRPr="00897647">
        <w:rPr>
          <w:rStyle w:val="aff9"/>
          <w:sz w:val="24"/>
          <w:szCs w:val="24"/>
        </w:rPr>
        <w:t>указывается источник и дата публикации</w:t>
      </w:r>
      <w:r w:rsidRPr="00897647">
        <w:rPr>
          <w:sz w:val="24"/>
          <w:szCs w:val="24"/>
        </w:rPr>
        <w:t>], и Документацию по запросу предложений, и принимая установленные в них требования и условия запроса предложений,</w:t>
      </w:r>
    </w:p>
    <w:p w:rsidR="005B7917" w:rsidRPr="007417E6" w:rsidRDefault="005B7917" w:rsidP="00F8300C">
      <w:pPr>
        <w:spacing w:line="240" w:lineRule="auto"/>
        <w:jc w:val="both"/>
      </w:pPr>
      <w:r w:rsidRPr="007417E6">
        <w:t>__________________________________________________________________________________________,</w:t>
      </w:r>
    </w:p>
    <w:p w:rsidR="005B7917" w:rsidRPr="00897647" w:rsidRDefault="005B7917" w:rsidP="00F8300C">
      <w:pPr>
        <w:spacing w:line="240" w:lineRule="auto"/>
        <w:jc w:val="both"/>
        <w:rPr>
          <w:sz w:val="24"/>
          <w:szCs w:val="24"/>
          <w:vertAlign w:val="superscript"/>
        </w:rPr>
      </w:pPr>
      <w:r w:rsidRPr="00897647">
        <w:rPr>
          <w:sz w:val="24"/>
          <w:szCs w:val="24"/>
          <w:vertAlign w:val="superscript"/>
        </w:rPr>
        <w:t xml:space="preserve">(полное наименование </w:t>
      </w:r>
      <w:r w:rsidR="00897647">
        <w:rPr>
          <w:sz w:val="24"/>
          <w:szCs w:val="24"/>
          <w:vertAlign w:val="superscript"/>
        </w:rPr>
        <w:t>Участника</w:t>
      </w:r>
      <w:r w:rsidRPr="00897647">
        <w:rPr>
          <w:sz w:val="24"/>
          <w:szCs w:val="24"/>
          <w:vertAlign w:val="superscript"/>
        </w:rPr>
        <w:t xml:space="preserve"> с указанием организационно-правовой формы)</w:t>
      </w:r>
    </w:p>
    <w:p w:rsidR="005B7917" w:rsidRPr="007417E6" w:rsidRDefault="005B7917" w:rsidP="00F8300C">
      <w:pPr>
        <w:spacing w:line="240" w:lineRule="auto"/>
        <w:jc w:val="both"/>
      </w:pPr>
      <w:proofErr w:type="gramStart"/>
      <w:r w:rsidRPr="007417E6">
        <w:t>зарегистрированное</w:t>
      </w:r>
      <w:proofErr w:type="gramEnd"/>
      <w:r w:rsidRPr="007417E6">
        <w:t xml:space="preserve"> по адресу:</w:t>
      </w:r>
      <w:r w:rsidR="00F8300C">
        <w:t xml:space="preserve"> </w:t>
      </w:r>
      <w:r w:rsidRPr="007417E6">
        <w:t>___</w:t>
      </w:r>
      <w:r w:rsidR="00F8300C">
        <w:t>____________________________________________</w:t>
      </w:r>
      <w:r w:rsidRPr="007417E6">
        <w:t>_,</w:t>
      </w:r>
    </w:p>
    <w:p w:rsidR="005B7917" w:rsidRPr="007417E6" w:rsidRDefault="005B7917" w:rsidP="00F8300C">
      <w:pPr>
        <w:spacing w:line="240" w:lineRule="auto"/>
        <w:jc w:val="both"/>
        <w:rPr>
          <w:vertAlign w:val="superscript"/>
        </w:rPr>
      </w:pPr>
      <w:r w:rsidRPr="007417E6">
        <w:rPr>
          <w:vertAlign w:val="superscript"/>
        </w:rPr>
        <w:t xml:space="preserve">(юридический адрес </w:t>
      </w:r>
      <w:r w:rsidR="00897647">
        <w:rPr>
          <w:vertAlign w:val="superscript"/>
        </w:rPr>
        <w:t>Участника</w:t>
      </w:r>
      <w:r w:rsidRPr="007417E6">
        <w:rPr>
          <w:vertAlign w:val="superscript"/>
        </w:rPr>
        <w:t>)</w:t>
      </w:r>
    </w:p>
    <w:p w:rsidR="005B7917" w:rsidRPr="007417E6" w:rsidRDefault="005B7917" w:rsidP="00C075F4">
      <w:pPr>
        <w:spacing w:line="240" w:lineRule="auto"/>
        <w:jc w:val="both"/>
      </w:pPr>
      <w:r w:rsidRPr="007417E6">
        <w:t>предлагает заключить Договор</w:t>
      </w:r>
      <w:r w:rsidR="00494D84">
        <w:t xml:space="preserve"> </w:t>
      </w:r>
      <w:proofErr w:type="gramStart"/>
      <w:r w:rsidR="00494D84">
        <w:t>на</w:t>
      </w:r>
      <w:proofErr w:type="gramEnd"/>
      <w:r w:rsidRPr="007417E6">
        <w:t>:_____________________________________________________</w:t>
      </w:r>
    </w:p>
    <w:p w:rsidR="005B7917" w:rsidRPr="007417E6" w:rsidRDefault="005B7917" w:rsidP="005B7917">
      <w:pPr>
        <w:spacing w:line="240" w:lineRule="auto"/>
        <w:rPr>
          <w:vertAlign w:val="superscript"/>
        </w:rPr>
      </w:pPr>
      <w:r w:rsidRPr="007417E6">
        <w:rPr>
          <w:vertAlign w:val="superscript"/>
        </w:rPr>
        <w:t>(</w:t>
      </w:r>
      <w:r w:rsidR="00494D84">
        <w:rPr>
          <w:vertAlign w:val="superscript"/>
        </w:rPr>
        <w:t>предмет договора</w:t>
      </w:r>
      <w:r w:rsidRPr="007417E6">
        <w:rPr>
          <w:vertAlign w:val="superscript"/>
        </w:rPr>
        <w:t>)</w:t>
      </w:r>
    </w:p>
    <w:p w:rsidR="005B7917" w:rsidRPr="007417E6" w:rsidRDefault="005B7917" w:rsidP="005B7917">
      <w:pPr>
        <w:spacing w:after="100" w:afterAutospacing="1" w:line="240" w:lineRule="auto"/>
      </w:pPr>
      <w:r w:rsidRPr="007417E6">
        <w:t xml:space="preserve">на условиях </w:t>
      </w:r>
      <w:r w:rsidR="00F8300C">
        <w:t>и в соответствии с проектом договора, техни</w:t>
      </w:r>
      <w:r w:rsidR="000D3701">
        <w:t>ко-коммерческим</w:t>
      </w:r>
      <w:r w:rsidR="00F8300C">
        <w:t xml:space="preserve"> </w:t>
      </w:r>
      <w:proofErr w:type="gramStart"/>
      <w:r w:rsidR="00897647">
        <w:t>предложением</w:t>
      </w:r>
      <w:proofErr w:type="gramEnd"/>
      <w:r w:rsidRPr="007417E6">
        <w:t xml:space="preserve"> являющимися неотъемлемыми приложениями к настоящему письму и составляющими вместе с настоящим письмом Предложение, на общую сумму: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4"/>
        <w:gridCol w:w="4896"/>
      </w:tblGrid>
      <w:tr w:rsidR="005B7917" w:rsidRPr="007417E6" w:rsidTr="00E12FD9">
        <w:trPr>
          <w:cantSplit/>
        </w:trPr>
        <w:tc>
          <w:tcPr>
            <w:tcW w:w="5184" w:type="dxa"/>
          </w:tcPr>
          <w:p w:rsidR="005B7917" w:rsidRPr="007417E6" w:rsidRDefault="005B7917" w:rsidP="00E12FD9">
            <w:pPr>
              <w:spacing w:line="240" w:lineRule="auto"/>
              <w:jc w:val="left"/>
              <w:rPr>
                <w:color w:val="000000"/>
              </w:rPr>
            </w:pPr>
            <w:r w:rsidRPr="007417E6">
              <w:rPr>
                <w:color w:val="000000"/>
              </w:rPr>
              <w:t>Итоговая стоимость предложения без НДС, руб.</w:t>
            </w:r>
          </w:p>
          <w:p w:rsidR="005B7917" w:rsidRPr="007417E6" w:rsidRDefault="005B7917" w:rsidP="00E12FD9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896" w:type="dxa"/>
          </w:tcPr>
          <w:p w:rsidR="005B7917" w:rsidRPr="007417E6" w:rsidRDefault="005B7917" w:rsidP="00E12FD9">
            <w:pPr>
              <w:spacing w:line="240" w:lineRule="auto"/>
              <w:jc w:val="left"/>
              <w:rPr>
                <w:rStyle w:val="aff9"/>
                <w:b w:val="0"/>
                <w:i w:val="0"/>
                <w:color w:val="000000"/>
              </w:rPr>
            </w:pPr>
            <w:r w:rsidRPr="0082631A">
              <w:rPr>
                <w:rStyle w:val="aff9"/>
              </w:rPr>
              <w:t>_________________________________</w:t>
            </w:r>
          </w:p>
          <w:p w:rsidR="005B7917" w:rsidRPr="007417E6" w:rsidRDefault="005B7917" w:rsidP="00E12FD9">
            <w:pPr>
              <w:spacing w:line="240" w:lineRule="auto"/>
              <w:jc w:val="left"/>
              <w:rPr>
                <w:color w:val="000000"/>
              </w:rPr>
            </w:pPr>
            <w:r w:rsidRPr="007417E6">
              <w:rPr>
                <w:color w:val="000000"/>
              </w:rPr>
              <w:t>(итоговая стоимость, рублей</w:t>
            </w:r>
            <w:r w:rsidRPr="007417E6">
              <w:rPr>
                <w:rStyle w:val="aff9"/>
                <w:b w:val="0"/>
                <w:i w:val="0"/>
                <w:color w:val="000000"/>
              </w:rPr>
              <w:t xml:space="preserve"> </w:t>
            </w:r>
            <w:r w:rsidRPr="007417E6">
              <w:rPr>
                <w:color w:val="000000"/>
              </w:rPr>
              <w:t>РФ, без НДС)</w:t>
            </w:r>
          </w:p>
        </w:tc>
      </w:tr>
      <w:tr w:rsidR="005B7917" w:rsidRPr="007417E6" w:rsidTr="00C075F4">
        <w:trPr>
          <w:cantSplit/>
          <w:trHeight w:val="582"/>
        </w:trPr>
        <w:tc>
          <w:tcPr>
            <w:tcW w:w="5184" w:type="dxa"/>
          </w:tcPr>
          <w:p w:rsidR="005B7917" w:rsidRPr="007417E6" w:rsidRDefault="005B7917" w:rsidP="00E12FD9">
            <w:pPr>
              <w:spacing w:line="240" w:lineRule="auto"/>
              <w:jc w:val="left"/>
              <w:rPr>
                <w:color w:val="000000"/>
              </w:rPr>
            </w:pPr>
            <w:r w:rsidRPr="007417E6">
              <w:rPr>
                <w:color w:val="000000"/>
              </w:rPr>
              <w:t>кроме того НДС, руб.</w:t>
            </w:r>
          </w:p>
        </w:tc>
        <w:tc>
          <w:tcPr>
            <w:tcW w:w="4896" w:type="dxa"/>
          </w:tcPr>
          <w:p w:rsidR="005B7917" w:rsidRPr="007417E6" w:rsidRDefault="005B7917" w:rsidP="00E12FD9">
            <w:pPr>
              <w:spacing w:line="240" w:lineRule="auto"/>
              <w:jc w:val="left"/>
              <w:rPr>
                <w:rStyle w:val="aff9"/>
                <w:b w:val="0"/>
                <w:i w:val="0"/>
                <w:color w:val="000000"/>
              </w:rPr>
            </w:pPr>
            <w:r w:rsidRPr="0082631A">
              <w:rPr>
                <w:rStyle w:val="aff9"/>
              </w:rPr>
              <w:t>_________________________________</w:t>
            </w:r>
          </w:p>
          <w:p w:rsidR="005B7917" w:rsidRPr="007417E6" w:rsidRDefault="005B7917" w:rsidP="00E12FD9">
            <w:pPr>
              <w:spacing w:line="240" w:lineRule="auto"/>
              <w:jc w:val="left"/>
              <w:rPr>
                <w:color w:val="000000"/>
              </w:rPr>
            </w:pPr>
            <w:r w:rsidRPr="007417E6">
              <w:rPr>
                <w:color w:val="000000"/>
              </w:rPr>
              <w:t>(НДС по итоговой стоимости, рублей)</w:t>
            </w:r>
          </w:p>
        </w:tc>
      </w:tr>
      <w:tr w:rsidR="005B7917" w:rsidRPr="007417E6" w:rsidTr="00E12FD9">
        <w:trPr>
          <w:cantSplit/>
        </w:trPr>
        <w:tc>
          <w:tcPr>
            <w:tcW w:w="5184" w:type="dxa"/>
          </w:tcPr>
          <w:p w:rsidR="005B7917" w:rsidRPr="007417E6" w:rsidRDefault="005B7917" w:rsidP="00E12FD9">
            <w:pPr>
              <w:spacing w:line="240" w:lineRule="auto"/>
              <w:jc w:val="left"/>
              <w:rPr>
                <w:color w:val="000000"/>
              </w:rPr>
            </w:pPr>
            <w:r w:rsidRPr="007417E6">
              <w:rPr>
                <w:color w:val="000000"/>
              </w:rPr>
              <w:t>итого с НДС, руб.</w:t>
            </w:r>
          </w:p>
        </w:tc>
        <w:tc>
          <w:tcPr>
            <w:tcW w:w="4896" w:type="dxa"/>
          </w:tcPr>
          <w:p w:rsidR="005B7917" w:rsidRPr="0082631A" w:rsidRDefault="005B7917" w:rsidP="00E12FD9">
            <w:pPr>
              <w:spacing w:line="240" w:lineRule="auto"/>
              <w:jc w:val="left"/>
              <w:rPr>
                <w:rStyle w:val="aff9"/>
              </w:rPr>
            </w:pPr>
            <w:r w:rsidRPr="0082631A">
              <w:rPr>
                <w:rStyle w:val="aff9"/>
              </w:rPr>
              <w:t>_________________________________</w:t>
            </w:r>
          </w:p>
          <w:p w:rsidR="005B7917" w:rsidRPr="007417E6" w:rsidRDefault="005B7917" w:rsidP="00E12FD9">
            <w:pPr>
              <w:spacing w:line="240" w:lineRule="auto"/>
              <w:jc w:val="left"/>
              <w:rPr>
                <w:color w:val="000000"/>
              </w:rPr>
            </w:pPr>
            <w:r w:rsidRPr="007417E6">
              <w:rPr>
                <w:color w:val="000000"/>
              </w:rPr>
              <w:t>(полная итоговая стоимость, рублей, с НДС)</w:t>
            </w:r>
          </w:p>
        </w:tc>
      </w:tr>
    </w:tbl>
    <w:p w:rsidR="005B7917" w:rsidRDefault="005B7917" w:rsidP="00F8300C">
      <w:pPr>
        <w:spacing w:before="100" w:beforeAutospacing="1" w:line="240" w:lineRule="auto"/>
        <w:jc w:val="both"/>
      </w:pPr>
      <w:r w:rsidRPr="007417E6">
        <w:t>Настоящее Предложение имеет правовой статус оферты и действует до «____»_________________года.</w:t>
      </w:r>
      <w:bookmarkStart w:id="17" w:name="_Hlt440565644"/>
      <w:bookmarkEnd w:id="17"/>
    </w:p>
    <w:p w:rsidR="005B7917" w:rsidRPr="007417E6" w:rsidRDefault="005B7917" w:rsidP="005B7917">
      <w:pPr>
        <w:spacing w:before="100" w:beforeAutospacing="1" w:line="240" w:lineRule="auto"/>
      </w:pPr>
      <w:r w:rsidRPr="007417E6">
        <w:t>Настоящее Предложение дополняется следующими документами, включая неотъемлемые приложения:</w:t>
      </w:r>
    </w:p>
    <w:p w:rsidR="00494D84" w:rsidRDefault="00494D84" w:rsidP="00681386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before="0" w:line="240" w:lineRule="auto"/>
        <w:ind w:left="284" w:firstLine="0"/>
        <w:jc w:val="both"/>
      </w:pPr>
      <w:r>
        <w:t>Анкета участника запроса предложений на ____ листах</w:t>
      </w:r>
      <w:r w:rsidR="00C075F4">
        <w:t>;</w:t>
      </w:r>
    </w:p>
    <w:p w:rsidR="00494D84" w:rsidRDefault="00494D84" w:rsidP="00681386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before="0" w:line="240" w:lineRule="auto"/>
        <w:ind w:left="284" w:firstLine="0"/>
        <w:jc w:val="both"/>
      </w:pPr>
      <w:r>
        <w:t>Проект договора на _____ листах</w:t>
      </w:r>
    </w:p>
    <w:p w:rsidR="005B7917" w:rsidRDefault="000D3701" w:rsidP="00681386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before="0" w:line="240" w:lineRule="auto"/>
        <w:ind w:left="284" w:firstLine="0"/>
        <w:jc w:val="both"/>
      </w:pPr>
      <w:r>
        <w:t>Технико-коммерческое предложение</w:t>
      </w:r>
      <w:r w:rsidR="005B7917" w:rsidRPr="007417E6">
        <w:t xml:space="preserve"> на </w:t>
      </w:r>
      <w:r w:rsidR="00F8300C">
        <w:rPr>
          <w:noProof/>
        </w:rPr>
        <w:t>оказание услуг</w:t>
      </w:r>
      <w:r w:rsidR="005B7917" w:rsidRPr="007417E6">
        <w:t xml:space="preserve"> на ____ листах;</w:t>
      </w:r>
    </w:p>
    <w:p w:rsidR="00494D84" w:rsidRPr="00494D84" w:rsidRDefault="00494D84" w:rsidP="00681386">
      <w:pPr>
        <w:numPr>
          <w:ilvl w:val="0"/>
          <w:numId w:val="11"/>
        </w:numPr>
        <w:suppressAutoHyphens/>
        <w:spacing w:before="0" w:line="240" w:lineRule="auto"/>
        <w:ind w:left="284" w:firstLine="0"/>
        <w:jc w:val="both"/>
      </w:pPr>
      <w:r w:rsidRPr="00494D84">
        <w:t>Справка о перечне и объемах выполнения аналогичных договоров</w:t>
      </w:r>
      <w:r>
        <w:t xml:space="preserve"> на ___ листах</w:t>
      </w:r>
      <w:r w:rsidR="00C075F4">
        <w:t>;</w:t>
      </w:r>
    </w:p>
    <w:p w:rsidR="005B7917" w:rsidRPr="007417E6" w:rsidRDefault="005B7917" w:rsidP="00681386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before="0" w:line="240" w:lineRule="auto"/>
        <w:ind w:left="284" w:firstLine="0"/>
        <w:jc w:val="both"/>
      </w:pPr>
      <w:r w:rsidRPr="007417E6">
        <w:t xml:space="preserve">Документы, подтверждающие соответствие </w:t>
      </w:r>
      <w:r w:rsidR="00897647">
        <w:t>Участника</w:t>
      </w:r>
      <w:r w:rsidRPr="007417E6">
        <w:t xml:space="preserve"> установленным требованиям  на __ листах</w:t>
      </w:r>
      <w:r w:rsidR="00C075F4">
        <w:t>.</w:t>
      </w:r>
    </w:p>
    <w:p w:rsidR="005B7917" w:rsidRDefault="005B7917" w:rsidP="005B7917">
      <w:pPr>
        <w:spacing w:line="240" w:lineRule="auto"/>
        <w:ind w:right="5527"/>
      </w:pPr>
      <w:r w:rsidRPr="007417E6">
        <w:t>__________________________________</w:t>
      </w:r>
    </w:p>
    <w:p w:rsidR="005B7917" w:rsidRPr="007417E6" w:rsidRDefault="005B7917" w:rsidP="005B7917">
      <w:pPr>
        <w:spacing w:line="240" w:lineRule="auto"/>
        <w:ind w:right="5527"/>
        <w:rPr>
          <w:vertAlign w:val="superscript"/>
        </w:rPr>
      </w:pPr>
      <w:r w:rsidRPr="007417E6">
        <w:rPr>
          <w:vertAlign w:val="superscript"/>
        </w:rPr>
        <w:t>(подпись, М.П.)</w:t>
      </w:r>
    </w:p>
    <w:p w:rsidR="005B7917" w:rsidRPr="007417E6" w:rsidRDefault="005B7917" w:rsidP="005B7917">
      <w:pPr>
        <w:spacing w:before="120" w:line="240" w:lineRule="auto"/>
        <w:ind w:right="5527"/>
      </w:pPr>
      <w:r w:rsidRPr="007417E6">
        <w:t>___________________________________</w:t>
      </w:r>
    </w:p>
    <w:p w:rsidR="005B7917" w:rsidRPr="007417E6" w:rsidRDefault="005B7917" w:rsidP="005B7917">
      <w:pPr>
        <w:spacing w:line="240" w:lineRule="auto"/>
        <w:ind w:right="5527"/>
        <w:rPr>
          <w:vertAlign w:val="superscript"/>
        </w:rPr>
      </w:pPr>
      <w:r w:rsidRPr="007417E6">
        <w:rPr>
          <w:vertAlign w:val="superscript"/>
        </w:rPr>
        <w:t xml:space="preserve">(фамилия, имя, отчество </w:t>
      </w:r>
      <w:proofErr w:type="gramStart"/>
      <w:r w:rsidRPr="007417E6">
        <w:rPr>
          <w:vertAlign w:val="superscript"/>
        </w:rPr>
        <w:t>подписавшего</w:t>
      </w:r>
      <w:proofErr w:type="gramEnd"/>
      <w:r w:rsidRPr="007417E6">
        <w:rPr>
          <w:vertAlign w:val="superscript"/>
        </w:rPr>
        <w:t>, должность)</w:t>
      </w:r>
    </w:p>
    <w:p w:rsidR="0031260F" w:rsidRDefault="0031260F">
      <w:pPr>
        <w:pStyle w:val="2"/>
        <w:jc w:val="right"/>
      </w:pPr>
    </w:p>
    <w:p w:rsidR="00CE6025" w:rsidRPr="008D4B43" w:rsidRDefault="00CE6025">
      <w:pPr>
        <w:pStyle w:val="2"/>
        <w:jc w:val="right"/>
      </w:pPr>
      <w:r w:rsidRPr="008D4B43">
        <w:t>Приложение №2</w:t>
      </w:r>
      <w:bookmarkEnd w:id="13"/>
      <w:bookmarkEnd w:id="14"/>
      <w:bookmarkEnd w:id="15"/>
      <w:bookmarkEnd w:id="16"/>
    </w:p>
    <w:p w:rsidR="00CE6025" w:rsidRPr="00C075F4" w:rsidRDefault="00CE6025">
      <w:pPr>
        <w:spacing w:before="0" w:line="240" w:lineRule="auto"/>
        <w:jc w:val="right"/>
        <w:rPr>
          <w:b/>
          <w:sz w:val="24"/>
          <w:szCs w:val="24"/>
        </w:rPr>
      </w:pPr>
      <w:r w:rsidRPr="00C075F4">
        <w:rPr>
          <w:b/>
          <w:sz w:val="24"/>
          <w:szCs w:val="24"/>
        </w:rPr>
        <w:t xml:space="preserve">к </w:t>
      </w:r>
      <w:r w:rsidR="00C075F4" w:rsidRPr="00C075F4">
        <w:rPr>
          <w:b/>
        </w:rPr>
        <w:t>документации о проведении запроса предложений</w:t>
      </w:r>
    </w:p>
    <w:p w:rsidR="00CE6025" w:rsidRPr="008D4B43" w:rsidRDefault="00CE6025">
      <w:pPr>
        <w:pStyle w:val="a5"/>
      </w:pPr>
      <w:r w:rsidRPr="008D4B43">
        <w:lastRenderedPageBreak/>
        <w:t>АНКЕТА УЧАСТНИКА</w:t>
      </w:r>
    </w:p>
    <w:tbl>
      <w:tblPr>
        <w:tblW w:w="4937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000"/>
      </w:tblPr>
      <w:tblGrid>
        <w:gridCol w:w="4218"/>
        <w:gridCol w:w="3098"/>
        <w:gridCol w:w="22"/>
        <w:gridCol w:w="2728"/>
      </w:tblGrid>
      <w:tr w:rsidR="00CE6025" w:rsidRPr="008D4B43">
        <w:trPr>
          <w:trHeight w:val="284"/>
        </w:trPr>
        <w:tc>
          <w:tcPr>
            <w:tcW w:w="2095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05" w:type="pct"/>
            <w:gridSpan w:val="3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18" w:name="ТекстовоеПоле24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18"/>
          </w:p>
        </w:tc>
      </w:tr>
      <w:tr w:rsidR="00CE6025" w:rsidRPr="008D4B43">
        <w:trPr>
          <w:trHeight w:val="284"/>
        </w:trPr>
        <w:tc>
          <w:tcPr>
            <w:tcW w:w="2095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905" w:type="pct"/>
            <w:gridSpan w:val="3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19" w:name="ТекстовоеПоле25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19"/>
          </w:p>
        </w:tc>
      </w:tr>
      <w:tr w:rsidR="00CE6025" w:rsidRPr="008D4B43">
        <w:trPr>
          <w:trHeight w:val="284"/>
        </w:trPr>
        <w:tc>
          <w:tcPr>
            <w:tcW w:w="2095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Свидетельство о регистрации</w:t>
            </w:r>
          </w:p>
        </w:tc>
        <w:tc>
          <w:tcPr>
            <w:tcW w:w="1550" w:type="pct"/>
            <w:gridSpan w:val="2"/>
          </w:tcPr>
          <w:p w:rsidR="00CE6025" w:rsidRPr="008D4B43" w:rsidRDefault="00CE6025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lang w:val="ru-RU"/>
              </w:rPr>
              <w:t>№</w: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20" w:name="ТекстовоеПоле26"/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20"/>
          </w:p>
        </w:tc>
        <w:tc>
          <w:tcPr>
            <w:tcW w:w="1355" w:type="pct"/>
          </w:tcPr>
          <w:p w:rsidR="00CE6025" w:rsidRPr="008D4B43" w:rsidRDefault="00CE6025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lang w:val="ru-RU"/>
              </w:rPr>
              <w:t>от</w: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21" w:name="ТекстовоеПоле27"/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21"/>
          </w:p>
        </w:tc>
      </w:tr>
      <w:tr w:rsidR="00CE6025" w:rsidRPr="008D4B43">
        <w:trPr>
          <w:trHeight w:val="284"/>
        </w:trPr>
        <w:tc>
          <w:tcPr>
            <w:tcW w:w="2095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05" w:type="pct"/>
            <w:gridSpan w:val="3"/>
          </w:tcPr>
          <w:p w:rsidR="00CE6025" w:rsidRPr="008D4B43" w:rsidRDefault="00CE6025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lang w:val="ru-RU"/>
              </w:rPr>
              <w:t>Выдано</w: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22" w:name="ТекстовоеПоле28"/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22"/>
          </w:p>
        </w:tc>
      </w:tr>
      <w:tr w:rsidR="00CE6025" w:rsidRPr="008D4B43">
        <w:trPr>
          <w:trHeight w:val="284"/>
        </w:trPr>
        <w:tc>
          <w:tcPr>
            <w:tcW w:w="2095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Лицензия</w:t>
            </w:r>
            <w:r w:rsidR="00602663">
              <w:rPr>
                <w:bCs/>
                <w:sz w:val="24"/>
                <w:szCs w:val="24"/>
              </w:rPr>
              <w:t>, свидетельства СРО</w:t>
            </w:r>
            <w:r w:rsidRPr="008D4B43">
              <w:rPr>
                <w:bCs/>
                <w:sz w:val="24"/>
                <w:szCs w:val="24"/>
              </w:rPr>
              <w:t xml:space="preserve"> (если есть)</w:t>
            </w:r>
          </w:p>
        </w:tc>
        <w:tc>
          <w:tcPr>
            <w:tcW w:w="1539" w:type="pct"/>
          </w:tcPr>
          <w:p w:rsidR="00CE6025" w:rsidRPr="008D4B43" w:rsidRDefault="00CE6025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lang w:val="ru-RU"/>
              </w:rPr>
              <w:t>№</w: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23" w:name="ТекстовоеПоле29"/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23"/>
          </w:p>
        </w:tc>
        <w:tc>
          <w:tcPr>
            <w:tcW w:w="1366" w:type="pct"/>
            <w:gridSpan w:val="2"/>
          </w:tcPr>
          <w:p w:rsidR="00CE6025" w:rsidRPr="008D4B43" w:rsidRDefault="00CE6025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lang w:val="ru-RU"/>
              </w:rPr>
              <w:t>от</w: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bookmarkStart w:id="24" w:name="ТекстовоеПоле30"/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24"/>
          </w:p>
        </w:tc>
      </w:tr>
      <w:tr w:rsidR="00CE6025" w:rsidRPr="008D4B43">
        <w:trPr>
          <w:trHeight w:val="284"/>
        </w:trPr>
        <w:tc>
          <w:tcPr>
            <w:tcW w:w="2095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905" w:type="pct"/>
            <w:gridSpan w:val="3"/>
          </w:tcPr>
          <w:p w:rsidR="00CE6025" w:rsidRPr="008D4B43" w:rsidRDefault="00CE6025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lang w:val="ru-RU"/>
              </w:rPr>
              <w:t>Выдана</w: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bookmarkStart w:id="25" w:name="ТекстовоеПоле31"/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4848BC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25"/>
          </w:p>
        </w:tc>
      </w:tr>
      <w:tr w:rsidR="00CE6025" w:rsidRPr="008D4B43">
        <w:trPr>
          <w:trHeight w:val="284"/>
        </w:trPr>
        <w:tc>
          <w:tcPr>
            <w:tcW w:w="2095" w:type="pct"/>
          </w:tcPr>
          <w:p w:rsidR="00CE6025" w:rsidRPr="008D4B43" w:rsidRDefault="004F41A8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А</w:t>
            </w:r>
            <w:r w:rsidR="00CE6025" w:rsidRPr="008D4B43">
              <w:rPr>
                <w:bCs/>
                <w:sz w:val="24"/>
                <w:szCs w:val="24"/>
              </w:rPr>
              <w:t>дрес</w:t>
            </w:r>
            <w:r w:rsidRPr="008D4B43">
              <w:rPr>
                <w:bCs/>
                <w:sz w:val="24"/>
                <w:szCs w:val="24"/>
              </w:rPr>
              <w:t xml:space="preserve"> регистрации</w:t>
            </w:r>
          </w:p>
        </w:tc>
        <w:tc>
          <w:tcPr>
            <w:tcW w:w="2905" w:type="pct"/>
            <w:gridSpan w:val="3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26" w:name="ТекстовоеПоле32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26"/>
          </w:p>
        </w:tc>
      </w:tr>
      <w:tr w:rsidR="00CE6025" w:rsidRPr="008D4B43">
        <w:trPr>
          <w:trHeight w:val="284"/>
        </w:trPr>
        <w:tc>
          <w:tcPr>
            <w:tcW w:w="2095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2905" w:type="pct"/>
            <w:gridSpan w:val="3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bookmarkStart w:id="27" w:name="ТекстовоеПоле33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27"/>
          </w:p>
        </w:tc>
      </w:tr>
      <w:tr w:rsidR="00CE6025" w:rsidRPr="008D4B43">
        <w:trPr>
          <w:trHeight w:val="284"/>
        </w:trPr>
        <w:tc>
          <w:tcPr>
            <w:tcW w:w="2095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2905" w:type="pct"/>
            <w:gridSpan w:val="3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34"/>
                  <w:enabled/>
                  <w:calcOnExit w:val="0"/>
                  <w:textInput/>
                </w:ffData>
              </w:fldChar>
            </w:r>
            <w:bookmarkStart w:id="28" w:name="ТекстовоеПоле34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28"/>
          </w:p>
        </w:tc>
      </w:tr>
      <w:tr w:rsidR="00CE6025" w:rsidRPr="008D4B43">
        <w:trPr>
          <w:trHeight w:val="284"/>
        </w:trPr>
        <w:tc>
          <w:tcPr>
            <w:tcW w:w="2095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2905" w:type="pct"/>
            <w:gridSpan w:val="3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bookmarkStart w:id="29" w:name="ТекстовоеПоле35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29"/>
          </w:p>
        </w:tc>
      </w:tr>
      <w:tr w:rsidR="00CE6025" w:rsidRPr="008D4B43">
        <w:trPr>
          <w:trHeight w:val="284"/>
        </w:trPr>
        <w:tc>
          <w:tcPr>
            <w:tcW w:w="2095" w:type="pct"/>
          </w:tcPr>
          <w:p w:rsidR="00CE6025" w:rsidRPr="008D4B43" w:rsidRDefault="00021493" w:rsidP="00021493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Факс</w:t>
            </w:r>
            <w:r w:rsidR="00CE6025" w:rsidRPr="008D4B43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905" w:type="pct"/>
            <w:gridSpan w:val="3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36"/>
                  <w:enabled/>
                  <w:calcOnExit w:val="0"/>
                  <w:textInput/>
                </w:ffData>
              </w:fldChar>
            </w:r>
            <w:bookmarkStart w:id="30" w:name="ТекстовоеПоле36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30"/>
          </w:p>
        </w:tc>
      </w:tr>
      <w:tr w:rsidR="00CE6025" w:rsidRPr="008D4B43">
        <w:trPr>
          <w:trHeight w:val="284"/>
        </w:trPr>
        <w:tc>
          <w:tcPr>
            <w:tcW w:w="2095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Налоговая инспекция</w:t>
            </w:r>
          </w:p>
        </w:tc>
        <w:tc>
          <w:tcPr>
            <w:tcW w:w="2905" w:type="pct"/>
            <w:gridSpan w:val="3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bookmarkStart w:id="31" w:name="ТекстовоеПоле37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31"/>
          </w:p>
        </w:tc>
      </w:tr>
      <w:tr w:rsidR="00CE6025" w:rsidRPr="008D4B43">
        <w:trPr>
          <w:trHeight w:val="284"/>
        </w:trPr>
        <w:tc>
          <w:tcPr>
            <w:tcW w:w="2095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Наличие собственной службы безопасности</w:t>
            </w:r>
          </w:p>
        </w:tc>
        <w:tc>
          <w:tcPr>
            <w:tcW w:w="2905" w:type="pct"/>
            <w:gridSpan w:val="3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bookmarkStart w:id="32" w:name="ТекстовоеПоле38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32"/>
          </w:p>
        </w:tc>
      </w:tr>
    </w:tbl>
    <w:p w:rsidR="00CE6025" w:rsidRPr="008D4B43" w:rsidRDefault="00CE6025">
      <w:pPr>
        <w:pStyle w:val="afa"/>
        <w:widowControl/>
        <w:rPr>
          <w:b/>
          <w:spacing w:val="0"/>
          <w:kern w:val="0"/>
          <w:position w:val="0"/>
          <w:szCs w:val="24"/>
          <w:lang w:val="ru-RU"/>
        </w:rPr>
      </w:pPr>
      <w:r w:rsidRPr="008D4B43">
        <w:rPr>
          <w:b/>
          <w:spacing w:val="0"/>
          <w:kern w:val="0"/>
          <w:position w:val="0"/>
          <w:szCs w:val="24"/>
          <w:lang w:val="ru-RU"/>
        </w:rPr>
        <w:t>Банковские реквизиты:</w:t>
      </w:r>
    </w:p>
    <w:tbl>
      <w:tblPr>
        <w:tblW w:w="4937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000"/>
      </w:tblPr>
      <w:tblGrid>
        <w:gridCol w:w="4218"/>
        <w:gridCol w:w="5848"/>
      </w:tblGrid>
      <w:tr w:rsidR="00CE6025" w:rsidRPr="008D4B43">
        <w:tc>
          <w:tcPr>
            <w:tcW w:w="2095" w:type="pct"/>
          </w:tcPr>
          <w:p w:rsidR="00CE6025" w:rsidRPr="008D4B43" w:rsidRDefault="00CE6025">
            <w:pPr>
              <w:spacing w:before="0" w:line="240" w:lineRule="auto"/>
              <w:ind w:left="290" w:hanging="290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№ расчетного счета</w:t>
            </w:r>
          </w:p>
        </w:tc>
        <w:tc>
          <w:tcPr>
            <w:tcW w:w="2905" w:type="pct"/>
          </w:tcPr>
          <w:p w:rsidR="00CE6025" w:rsidRPr="008D4B43" w:rsidRDefault="004848BC">
            <w:pPr>
              <w:pStyle w:val="afa"/>
              <w:widowControl/>
              <w:rPr>
                <w:b/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bookmarkStart w:id="33" w:name="ТекстовоеПоле39"/>
            <w:r w:rsidR="00CE6025"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33"/>
          </w:p>
        </w:tc>
      </w:tr>
      <w:tr w:rsidR="00CE6025" w:rsidRPr="008D4B43">
        <w:tc>
          <w:tcPr>
            <w:tcW w:w="2095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Название банка</w:t>
            </w:r>
          </w:p>
        </w:tc>
        <w:tc>
          <w:tcPr>
            <w:tcW w:w="2905" w:type="pct"/>
          </w:tcPr>
          <w:p w:rsidR="00CE6025" w:rsidRPr="008D4B43" w:rsidRDefault="004848BC">
            <w:pPr>
              <w:pStyle w:val="afa"/>
              <w:widowControl/>
              <w:rPr>
                <w:b/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40"/>
                  <w:enabled/>
                  <w:calcOnExit w:val="0"/>
                  <w:textInput/>
                </w:ffData>
              </w:fldChar>
            </w:r>
            <w:bookmarkStart w:id="34" w:name="ТекстовоеПоле40"/>
            <w:r w:rsidR="00CE6025"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34"/>
          </w:p>
        </w:tc>
      </w:tr>
      <w:tr w:rsidR="00CE6025" w:rsidRPr="008D4B43">
        <w:tc>
          <w:tcPr>
            <w:tcW w:w="2095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№ корреспондентского счета</w:t>
            </w:r>
          </w:p>
        </w:tc>
        <w:tc>
          <w:tcPr>
            <w:tcW w:w="2905" w:type="pct"/>
          </w:tcPr>
          <w:p w:rsidR="00CE6025" w:rsidRPr="008D4B43" w:rsidRDefault="004848BC">
            <w:pPr>
              <w:pStyle w:val="afa"/>
              <w:widowControl/>
              <w:rPr>
                <w:b/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bookmarkStart w:id="35" w:name="ТекстовоеПоле41"/>
            <w:r w:rsidR="00CE6025"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35"/>
          </w:p>
        </w:tc>
      </w:tr>
      <w:tr w:rsidR="00CE6025" w:rsidRPr="008D4B43">
        <w:tc>
          <w:tcPr>
            <w:tcW w:w="2095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БИК</w:t>
            </w:r>
          </w:p>
        </w:tc>
        <w:tc>
          <w:tcPr>
            <w:tcW w:w="2905" w:type="pct"/>
          </w:tcPr>
          <w:p w:rsidR="00CE6025" w:rsidRPr="008D4B43" w:rsidRDefault="004848BC">
            <w:pPr>
              <w:pStyle w:val="afa"/>
              <w:widowControl/>
              <w:rPr>
                <w:b/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bookmarkStart w:id="36" w:name="ТекстовоеПоле42"/>
            <w:r w:rsidR="00CE6025"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36"/>
          </w:p>
        </w:tc>
      </w:tr>
      <w:tr w:rsidR="00CE6025" w:rsidRPr="008D4B43">
        <w:tc>
          <w:tcPr>
            <w:tcW w:w="2095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ИНН, ОГРН, ОКПО организации</w:t>
            </w:r>
          </w:p>
        </w:tc>
        <w:tc>
          <w:tcPr>
            <w:tcW w:w="2905" w:type="pct"/>
          </w:tcPr>
          <w:p w:rsidR="00CE6025" w:rsidRPr="008D4B43" w:rsidRDefault="004848BC">
            <w:pPr>
              <w:pStyle w:val="afa"/>
              <w:widowControl/>
              <w:rPr>
                <w:b/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37" w:name="ТекстовоеПоле43"/>
            <w:r w:rsidR="00CE6025"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37"/>
          </w:p>
        </w:tc>
      </w:tr>
      <w:tr w:rsidR="00CE6025" w:rsidRPr="008D4B43">
        <w:tc>
          <w:tcPr>
            <w:tcW w:w="2095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КПП</w:t>
            </w:r>
          </w:p>
        </w:tc>
        <w:tc>
          <w:tcPr>
            <w:tcW w:w="2905" w:type="pct"/>
          </w:tcPr>
          <w:p w:rsidR="00CE6025" w:rsidRPr="008D4B43" w:rsidRDefault="004848BC">
            <w:pPr>
              <w:pStyle w:val="afa"/>
              <w:widowControl/>
              <w:rPr>
                <w:b/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38" w:name="ТекстовоеПоле44"/>
            <w:r w:rsidR="00CE6025"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b/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b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38"/>
          </w:p>
        </w:tc>
      </w:tr>
    </w:tbl>
    <w:p w:rsidR="00CE6025" w:rsidRPr="008D4B43" w:rsidRDefault="00CE6025">
      <w:pPr>
        <w:spacing w:before="0" w:line="240" w:lineRule="auto"/>
        <w:jc w:val="left"/>
        <w:rPr>
          <w:b/>
          <w:bCs/>
          <w:sz w:val="24"/>
          <w:szCs w:val="24"/>
        </w:rPr>
      </w:pPr>
      <w:r w:rsidRPr="008D4B43">
        <w:rPr>
          <w:b/>
          <w:bCs/>
          <w:sz w:val="24"/>
          <w:szCs w:val="24"/>
        </w:rPr>
        <w:t>Руководитель:</w:t>
      </w:r>
    </w:p>
    <w:tbl>
      <w:tblPr>
        <w:tblW w:w="4959" w:type="pct"/>
        <w:tblInd w:w="-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/>
      </w:tblPr>
      <w:tblGrid>
        <w:gridCol w:w="4253"/>
        <w:gridCol w:w="5812"/>
      </w:tblGrid>
      <w:tr w:rsidR="00CE6025" w:rsidRPr="008D4B43">
        <w:trPr>
          <w:trHeight w:val="113"/>
        </w:trPr>
        <w:tc>
          <w:tcPr>
            <w:tcW w:w="2113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Ф.И.О.</w:t>
            </w:r>
          </w:p>
        </w:tc>
        <w:tc>
          <w:tcPr>
            <w:tcW w:w="2887" w:type="pct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39" w:name="ТекстовоеПоле45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39"/>
          </w:p>
        </w:tc>
      </w:tr>
      <w:tr w:rsidR="00CE6025" w:rsidRPr="008D4B43">
        <w:trPr>
          <w:trHeight w:val="158"/>
        </w:trPr>
        <w:tc>
          <w:tcPr>
            <w:tcW w:w="2113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2887" w:type="pct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bookmarkStart w:id="40" w:name="ТекстовоеПоле46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40"/>
          </w:p>
        </w:tc>
      </w:tr>
      <w:tr w:rsidR="00CE6025" w:rsidRPr="008D4B43">
        <w:trPr>
          <w:trHeight w:val="147"/>
        </w:trPr>
        <w:tc>
          <w:tcPr>
            <w:tcW w:w="2113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Телефон</w:t>
            </w:r>
          </w:p>
        </w:tc>
        <w:tc>
          <w:tcPr>
            <w:tcW w:w="2887" w:type="pct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47"/>
                  <w:enabled/>
                  <w:calcOnExit w:val="0"/>
                  <w:textInput/>
                </w:ffData>
              </w:fldChar>
            </w:r>
            <w:bookmarkStart w:id="41" w:name="ТекстовоеПоле47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41"/>
          </w:p>
        </w:tc>
      </w:tr>
    </w:tbl>
    <w:p w:rsidR="00CE6025" w:rsidRPr="008D4B43" w:rsidRDefault="00021493">
      <w:pPr>
        <w:spacing w:before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Контактное лицо участника закупки</w:t>
      </w:r>
    </w:p>
    <w:tbl>
      <w:tblPr>
        <w:tblW w:w="4937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808080"/>
          <w:insideV w:val="single" w:sz="6" w:space="0" w:color="808080"/>
        </w:tblBorders>
        <w:tblLook w:val="0000"/>
      </w:tblPr>
      <w:tblGrid>
        <w:gridCol w:w="4254"/>
        <w:gridCol w:w="5812"/>
      </w:tblGrid>
      <w:tr w:rsidR="00CE6025" w:rsidRPr="008D4B43">
        <w:tc>
          <w:tcPr>
            <w:tcW w:w="2113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Ф.И.О.</w:t>
            </w:r>
          </w:p>
        </w:tc>
        <w:tc>
          <w:tcPr>
            <w:tcW w:w="2887" w:type="pct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bookmarkStart w:id="42" w:name="ТекстовоеПоле48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42"/>
          </w:p>
        </w:tc>
      </w:tr>
      <w:tr w:rsidR="00CE6025" w:rsidRPr="008D4B43">
        <w:tc>
          <w:tcPr>
            <w:tcW w:w="2113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2887" w:type="pct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bookmarkStart w:id="43" w:name="ТекстовоеПоле49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43"/>
          </w:p>
        </w:tc>
      </w:tr>
      <w:tr w:rsidR="00021493" w:rsidRPr="008D4B43">
        <w:tc>
          <w:tcPr>
            <w:tcW w:w="2113" w:type="pct"/>
          </w:tcPr>
          <w:p w:rsidR="00021493" w:rsidRPr="008D4B43" w:rsidRDefault="00021493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887" w:type="pct"/>
          </w:tcPr>
          <w:p w:rsidR="00021493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 w:rsidR="00021493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021493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021493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021493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021493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021493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</w:p>
        </w:tc>
      </w:tr>
      <w:tr w:rsidR="00CE6025" w:rsidRPr="008D4B43">
        <w:tc>
          <w:tcPr>
            <w:tcW w:w="2113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Телефон</w:t>
            </w:r>
          </w:p>
        </w:tc>
        <w:tc>
          <w:tcPr>
            <w:tcW w:w="2887" w:type="pct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50"/>
                  <w:enabled/>
                  <w:calcOnExit w:val="0"/>
                  <w:textInput/>
                </w:ffData>
              </w:fldChar>
            </w:r>
            <w:bookmarkStart w:id="44" w:name="ТекстовоеПоле50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44"/>
          </w:p>
        </w:tc>
      </w:tr>
    </w:tbl>
    <w:p w:rsidR="00CE6025" w:rsidRPr="008D4B43" w:rsidRDefault="00CE6025">
      <w:pPr>
        <w:pStyle w:val="afa"/>
        <w:widowControl/>
        <w:rPr>
          <w:b/>
          <w:spacing w:val="0"/>
          <w:kern w:val="0"/>
          <w:position w:val="0"/>
          <w:szCs w:val="24"/>
          <w:lang w:val="ru-RU"/>
        </w:rPr>
      </w:pPr>
      <w:r w:rsidRPr="008D4B43">
        <w:rPr>
          <w:b/>
          <w:spacing w:val="0"/>
          <w:kern w:val="0"/>
          <w:position w:val="0"/>
          <w:szCs w:val="24"/>
          <w:lang w:val="ru-RU"/>
        </w:rPr>
        <w:t>Главный бухгалтер:</w:t>
      </w:r>
    </w:p>
    <w:tbl>
      <w:tblPr>
        <w:tblW w:w="4937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808080"/>
          <w:insideV w:val="single" w:sz="6" w:space="0" w:color="808080"/>
        </w:tblBorders>
        <w:tblLook w:val="0000"/>
      </w:tblPr>
      <w:tblGrid>
        <w:gridCol w:w="4252"/>
        <w:gridCol w:w="5814"/>
      </w:tblGrid>
      <w:tr w:rsidR="00CE6025" w:rsidRPr="008D4B43">
        <w:tc>
          <w:tcPr>
            <w:tcW w:w="2112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Ф.И.О.</w:t>
            </w:r>
          </w:p>
        </w:tc>
        <w:tc>
          <w:tcPr>
            <w:tcW w:w="2888" w:type="pct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51"/>
                  <w:enabled/>
                  <w:calcOnExit w:val="0"/>
                  <w:textInput/>
                </w:ffData>
              </w:fldChar>
            </w:r>
            <w:bookmarkStart w:id="45" w:name="ТекстовоеПоле51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45"/>
          </w:p>
        </w:tc>
      </w:tr>
      <w:tr w:rsidR="00CE6025" w:rsidRPr="008D4B43">
        <w:tc>
          <w:tcPr>
            <w:tcW w:w="2112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Телефон</w:t>
            </w:r>
          </w:p>
        </w:tc>
        <w:tc>
          <w:tcPr>
            <w:tcW w:w="2888" w:type="pct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52"/>
                  <w:enabled/>
                  <w:calcOnExit w:val="0"/>
                  <w:textInput/>
                </w:ffData>
              </w:fldChar>
            </w:r>
            <w:bookmarkStart w:id="46" w:name="ТекстовоеПоле52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46"/>
          </w:p>
        </w:tc>
      </w:tr>
    </w:tbl>
    <w:p w:rsidR="00CE6025" w:rsidRPr="008D4B43" w:rsidRDefault="00CE6025">
      <w:pPr>
        <w:pStyle w:val="afa"/>
        <w:widowControl/>
        <w:rPr>
          <w:b/>
          <w:spacing w:val="0"/>
          <w:kern w:val="0"/>
          <w:position w:val="0"/>
          <w:szCs w:val="24"/>
          <w:lang w:val="ru-RU"/>
        </w:rPr>
      </w:pPr>
      <w:r w:rsidRPr="008D4B43">
        <w:rPr>
          <w:b/>
          <w:spacing w:val="0"/>
          <w:kern w:val="0"/>
          <w:position w:val="0"/>
          <w:szCs w:val="24"/>
          <w:lang w:val="ru-RU"/>
        </w:rPr>
        <w:t>Заместитель Главного бухгалтера:</w:t>
      </w:r>
    </w:p>
    <w:tbl>
      <w:tblPr>
        <w:tblW w:w="4937" w:type="pct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808080"/>
          <w:insideV w:val="single" w:sz="6" w:space="0" w:color="808080"/>
        </w:tblBorders>
        <w:tblLook w:val="0000"/>
      </w:tblPr>
      <w:tblGrid>
        <w:gridCol w:w="4252"/>
        <w:gridCol w:w="5814"/>
      </w:tblGrid>
      <w:tr w:rsidR="00CE6025" w:rsidRPr="008D4B43">
        <w:tc>
          <w:tcPr>
            <w:tcW w:w="2112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Ф.И.О.</w:t>
            </w:r>
          </w:p>
        </w:tc>
        <w:tc>
          <w:tcPr>
            <w:tcW w:w="2888" w:type="pct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53"/>
                  <w:enabled/>
                  <w:calcOnExit w:val="0"/>
                  <w:textInput/>
                </w:ffData>
              </w:fldChar>
            </w:r>
            <w:bookmarkStart w:id="47" w:name="ТекстовоеПоле53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47"/>
          </w:p>
        </w:tc>
      </w:tr>
      <w:tr w:rsidR="00CE6025" w:rsidRPr="008D4B43">
        <w:tc>
          <w:tcPr>
            <w:tcW w:w="2112" w:type="pct"/>
          </w:tcPr>
          <w:p w:rsidR="00CE6025" w:rsidRPr="008D4B43" w:rsidRDefault="00CE6025">
            <w:pPr>
              <w:spacing w:before="0" w:line="240" w:lineRule="auto"/>
              <w:jc w:val="left"/>
              <w:rPr>
                <w:bCs/>
                <w:sz w:val="24"/>
                <w:szCs w:val="24"/>
              </w:rPr>
            </w:pPr>
            <w:r w:rsidRPr="008D4B43">
              <w:rPr>
                <w:bCs/>
                <w:sz w:val="24"/>
                <w:szCs w:val="24"/>
              </w:rPr>
              <w:t>Телефон</w:t>
            </w:r>
          </w:p>
        </w:tc>
        <w:tc>
          <w:tcPr>
            <w:tcW w:w="2888" w:type="pct"/>
          </w:tcPr>
          <w:p w:rsidR="00CE6025" w:rsidRPr="008D4B43" w:rsidRDefault="004848BC">
            <w:pPr>
              <w:pStyle w:val="afa"/>
              <w:widowControl/>
              <w:rPr>
                <w:spacing w:val="0"/>
                <w:kern w:val="0"/>
                <w:position w:val="0"/>
                <w:szCs w:val="24"/>
                <w:lang w:val="ru-RU"/>
              </w:rPr>
            </w:pP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bookmarkStart w:id="48" w:name="ТекстовоеПоле54"/>
            <w:r w:rsidR="00CE6025"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instrText xml:space="preserve"> FORMTEXT </w:instrTex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separate"/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="00CE6025" w:rsidRPr="008D4B43">
              <w:rPr>
                <w:noProof/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t> </w:t>
            </w:r>
            <w:r w:rsidRPr="008D4B43">
              <w:rPr>
                <w:spacing w:val="0"/>
                <w:kern w:val="0"/>
                <w:position w:val="0"/>
                <w:szCs w:val="24"/>
                <w:highlight w:val="lightGray"/>
                <w:lang w:val="ru-RU"/>
              </w:rPr>
              <w:fldChar w:fldCharType="end"/>
            </w:r>
            <w:bookmarkEnd w:id="48"/>
          </w:p>
        </w:tc>
      </w:tr>
    </w:tbl>
    <w:p w:rsidR="000D3701" w:rsidRDefault="000D3701" w:rsidP="000D3701">
      <w:pPr>
        <w:pStyle w:val="31"/>
        <w:tabs>
          <w:tab w:val="clear" w:pos="309"/>
        </w:tabs>
        <w:ind w:left="357" w:right="-85"/>
        <w:jc w:val="both"/>
      </w:pPr>
    </w:p>
    <w:p w:rsidR="00F8300C" w:rsidRPr="00A95655" w:rsidRDefault="00F8300C" w:rsidP="004129FB">
      <w:pPr>
        <w:widowControl/>
        <w:numPr>
          <w:ilvl w:val="0"/>
          <w:numId w:val="7"/>
        </w:numPr>
        <w:autoSpaceDE/>
        <w:autoSpaceDN/>
        <w:adjustRightInd/>
        <w:spacing w:before="0" w:line="240" w:lineRule="auto"/>
        <w:ind w:left="0" w:firstLine="0"/>
        <w:jc w:val="both"/>
        <w:rPr>
          <w:sz w:val="24"/>
          <w:szCs w:val="24"/>
        </w:rPr>
      </w:pPr>
      <w:r w:rsidRPr="00A95655">
        <w:rPr>
          <w:sz w:val="24"/>
          <w:szCs w:val="24"/>
        </w:rPr>
        <w:t xml:space="preserve">Гарантируем достоверность представленной нами в анкете информации </w:t>
      </w:r>
      <w:r w:rsidR="00602663" w:rsidRPr="00A95655">
        <w:rPr>
          <w:sz w:val="24"/>
          <w:szCs w:val="24"/>
        </w:rPr>
        <w:t xml:space="preserve">и подтверждаем право Заказчика </w:t>
      </w:r>
      <w:r w:rsidRPr="00A95655">
        <w:rPr>
          <w:sz w:val="24"/>
          <w:szCs w:val="24"/>
        </w:rPr>
        <w:t>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897647" w:rsidRPr="00897647" w:rsidRDefault="00897647" w:rsidP="004129FB">
      <w:pPr>
        <w:pStyle w:val="afa"/>
        <w:numPr>
          <w:ilvl w:val="0"/>
          <w:numId w:val="7"/>
        </w:numPr>
        <w:ind w:left="0" w:firstLine="0"/>
        <w:jc w:val="both"/>
        <w:rPr>
          <w:spacing w:val="0"/>
          <w:kern w:val="0"/>
          <w:position w:val="0"/>
          <w:szCs w:val="24"/>
          <w:lang w:val="ru-RU"/>
        </w:rPr>
      </w:pPr>
      <w:r>
        <w:rPr>
          <w:spacing w:val="0"/>
          <w:kern w:val="0"/>
          <w:position w:val="0"/>
          <w:szCs w:val="24"/>
          <w:lang w:val="ru-RU"/>
        </w:rPr>
        <w:t>П</w:t>
      </w:r>
      <w:r w:rsidRPr="008D4B43">
        <w:rPr>
          <w:spacing w:val="0"/>
          <w:kern w:val="0"/>
          <w:position w:val="0"/>
          <w:szCs w:val="24"/>
          <w:lang w:val="ru-RU"/>
        </w:rPr>
        <w:t>одтверждаем сведения</w:t>
      </w:r>
      <w:r>
        <w:rPr>
          <w:spacing w:val="0"/>
          <w:kern w:val="0"/>
          <w:position w:val="0"/>
          <w:szCs w:val="24"/>
          <w:lang w:val="ru-RU"/>
        </w:rPr>
        <w:t xml:space="preserve"> </w:t>
      </w:r>
      <w:r w:rsidRPr="008D4B43">
        <w:rPr>
          <w:spacing w:val="0"/>
          <w:kern w:val="0"/>
          <w:position w:val="0"/>
          <w:szCs w:val="24"/>
          <w:lang w:val="ru-RU"/>
        </w:rPr>
        <w:t xml:space="preserve">об отсутствии невыполненных обязательств перед </w:t>
      </w:r>
      <w:r w:rsidRPr="008D4B43">
        <w:rPr>
          <w:szCs w:val="24"/>
          <w:lang w:val="ru-RU"/>
        </w:rPr>
        <w:t>государственными внебюджетными фондами Российской Федерации и</w:t>
      </w:r>
      <w:r w:rsidRPr="008D4B43">
        <w:rPr>
          <w:spacing w:val="0"/>
          <w:kern w:val="0"/>
          <w:position w:val="0"/>
          <w:szCs w:val="24"/>
          <w:lang w:val="ru-RU"/>
        </w:rPr>
        <w:t xml:space="preserve"> </w:t>
      </w:r>
      <w:r w:rsidRPr="008D4B43">
        <w:rPr>
          <w:szCs w:val="24"/>
          <w:lang w:val="ru-RU"/>
        </w:rPr>
        <w:t>бюджетами всех уровней</w:t>
      </w:r>
      <w:r>
        <w:rPr>
          <w:szCs w:val="24"/>
          <w:lang w:val="ru-RU"/>
        </w:rPr>
        <w:t>.</w:t>
      </w:r>
    </w:p>
    <w:p w:rsidR="00897647" w:rsidRPr="00C075F4" w:rsidRDefault="00897647" w:rsidP="004129FB">
      <w:pPr>
        <w:pStyle w:val="afa"/>
        <w:numPr>
          <w:ilvl w:val="0"/>
          <w:numId w:val="7"/>
        </w:numPr>
        <w:ind w:left="0" w:right="-85" w:firstLine="0"/>
        <w:jc w:val="both"/>
        <w:rPr>
          <w:lang w:val="ru-RU"/>
        </w:rPr>
      </w:pPr>
      <w:r w:rsidRPr="00897647">
        <w:rPr>
          <w:lang w:val="ru-RU"/>
        </w:rPr>
        <w:t>Подтверждаем, что против нашей организации не проводится процедура ликвидации, банкротства, деятельность не приостановлена.</w:t>
      </w:r>
    </w:p>
    <w:p w:rsidR="00F8300C" w:rsidRPr="008D4B43" w:rsidRDefault="00F8300C" w:rsidP="004129FB">
      <w:pPr>
        <w:pStyle w:val="31"/>
        <w:numPr>
          <w:ilvl w:val="0"/>
          <w:numId w:val="7"/>
        </w:numPr>
        <w:tabs>
          <w:tab w:val="clear" w:pos="309"/>
        </w:tabs>
        <w:ind w:left="0" w:right="-85" w:firstLine="0"/>
        <w:jc w:val="both"/>
      </w:pPr>
      <w:r w:rsidRPr="008D4B43">
        <w:lastRenderedPageBreak/>
        <w:t>Согласны с тем, что в случае если нами не представлены, неполно или неправильно оформлены документы и формы, требуемые документацией</w:t>
      </w:r>
      <w:r>
        <w:t xml:space="preserve"> о проведении запроса предложений</w:t>
      </w:r>
      <w:r w:rsidRPr="008D4B43">
        <w:t xml:space="preserve">, в том числе настоящая форма, организация не будет допущена к участию в </w:t>
      </w:r>
      <w:r>
        <w:t>закупке</w:t>
      </w:r>
      <w:r w:rsidRPr="008D4B43">
        <w:t>.</w:t>
      </w:r>
    </w:p>
    <w:p w:rsidR="00F8300C" w:rsidRDefault="00F8300C" w:rsidP="00A95655">
      <w:pPr>
        <w:pStyle w:val="afa"/>
        <w:ind w:firstLine="426"/>
        <w:jc w:val="both"/>
        <w:rPr>
          <w:spacing w:val="0"/>
          <w:kern w:val="0"/>
          <w:position w:val="0"/>
          <w:szCs w:val="24"/>
          <w:lang w:val="ru-RU"/>
        </w:rPr>
      </w:pPr>
    </w:p>
    <w:p w:rsidR="00F8300C" w:rsidRDefault="00F8300C">
      <w:pPr>
        <w:pStyle w:val="afa"/>
        <w:ind w:firstLine="426"/>
        <w:jc w:val="both"/>
        <w:rPr>
          <w:spacing w:val="0"/>
          <w:kern w:val="0"/>
          <w:position w:val="0"/>
          <w:szCs w:val="24"/>
          <w:lang w:val="ru-RU"/>
        </w:rPr>
      </w:pPr>
    </w:p>
    <w:p w:rsidR="00F8300C" w:rsidRDefault="00F8300C">
      <w:pPr>
        <w:pStyle w:val="afa"/>
        <w:ind w:firstLine="426"/>
        <w:jc w:val="both"/>
        <w:rPr>
          <w:spacing w:val="0"/>
          <w:kern w:val="0"/>
          <w:position w:val="0"/>
          <w:szCs w:val="24"/>
          <w:lang w:val="ru-RU"/>
        </w:rPr>
      </w:pPr>
    </w:p>
    <w:p w:rsidR="00CE6025" w:rsidRPr="008D4B43" w:rsidRDefault="00CE6025">
      <w:pPr>
        <w:spacing w:before="0" w:line="240" w:lineRule="auto"/>
      </w:pPr>
      <w:r w:rsidRPr="008D4B43">
        <w:t>дата: "</w:t>
      </w:r>
      <w:r w:rsidR="004848BC" w:rsidRPr="008D4B43">
        <w:rPr>
          <w:highlight w:val="lightGray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49" w:name="ТекстовоеПоле55"/>
      <w:r w:rsidRPr="008D4B43">
        <w:rPr>
          <w:highlight w:val="lightGray"/>
        </w:rPr>
        <w:instrText xml:space="preserve"> FORMTEXT </w:instrText>
      </w:r>
      <w:r w:rsidR="004848BC" w:rsidRPr="008D4B43">
        <w:rPr>
          <w:highlight w:val="lightGray"/>
        </w:rPr>
      </w:r>
      <w:r w:rsidR="004848BC" w:rsidRPr="008D4B43">
        <w:rPr>
          <w:highlight w:val="lightGray"/>
        </w:rPr>
        <w:fldChar w:fldCharType="separate"/>
      </w:r>
      <w:r w:rsidRPr="008D4B43">
        <w:rPr>
          <w:noProof/>
          <w:highlight w:val="lightGray"/>
        </w:rPr>
        <w:t> </w:t>
      </w:r>
      <w:r w:rsidRPr="008D4B43">
        <w:rPr>
          <w:noProof/>
          <w:highlight w:val="lightGray"/>
        </w:rPr>
        <w:t> </w:t>
      </w:r>
      <w:r w:rsidRPr="008D4B43">
        <w:rPr>
          <w:noProof/>
          <w:highlight w:val="lightGray"/>
        </w:rPr>
        <w:t> </w:t>
      </w:r>
      <w:r w:rsidRPr="008D4B43">
        <w:rPr>
          <w:noProof/>
          <w:highlight w:val="lightGray"/>
        </w:rPr>
        <w:t> </w:t>
      </w:r>
      <w:r w:rsidRPr="008D4B43">
        <w:rPr>
          <w:noProof/>
          <w:highlight w:val="lightGray"/>
        </w:rPr>
        <w:t> </w:t>
      </w:r>
      <w:r w:rsidR="004848BC" w:rsidRPr="008D4B43">
        <w:rPr>
          <w:highlight w:val="lightGray"/>
        </w:rPr>
        <w:fldChar w:fldCharType="end"/>
      </w:r>
      <w:bookmarkEnd w:id="49"/>
      <w:r w:rsidRPr="008D4B43">
        <w:t>"</w:t>
      </w:r>
      <w:r w:rsidR="004848BC" w:rsidRPr="008D4B43">
        <w:rPr>
          <w:highlight w:val="lightGray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50" w:name="ТекстовоеПоле56"/>
      <w:r w:rsidRPr="008D4B43">
        <w:rPr>
          <w:highlight w:val="lightGray"/>
        </w:rPr>
        <w:instrText xml:space="preserve"> FORMTEXT </w:instrText>
      </w:r>
      <w:r w:rsidR="004848BC" w:rsidRPr="008D4B43">
        <w:rPr>
          <w:highlight w:val="lightGray"/>
        </w:rPr>
      </w:r>
      <w:r w:rsidR="004848BC" w:rsidRPr="008D4B43">
        <w:rPr>
          <w:highlight w:val="lightGray"/>
        </w:rPr>
        <w:fldChar w:fldCharType="separate"/>
      </w:r>
      <w:r w:rsidRPr="008D4B43">
        <w:rPr>
          <w:noProof/>
          <w:highlight w:val="lightGray"/>
        </w:rPr>
        <w:t> </w:t>
      </w:r>
      <w:r w:rsidRPr="008D4B43">
        <w:rPr>
          <w:noProof/>
          <w:highlight w:val="lightGray"/>
        </w:rPr>
        <w:t> </w:t>
      </w:r>
      <w:r w:rsidRPr="008D4B43">
        <w:rPr>
          <w:noProof/>
          <w:highlight w:val="lightGray"/>
        </w:rPr>
        <w:t> </w:t>
      </w:r>
      <w:r w:rsidRPr="008D4B43">
        <w:rPr>
          <w:noProof/>
          <w:highlight w:val="lightGray"/>
        </w:rPr>
        <w:t> </w:t>
      </w:r>
      <w:r w:rsidRPr="008D4B43">
        <w:rPr>
          <w:noProof/>
          <w:highlight w:val="lightGray"/>
        </w:rPr>
        <w:t> </w:t>
      </w:r>
      <w:r w:rsidR="004848BC" w:rsidRPr="008D4B43">
        <w:rPr>
          <w:highlight w:val="lightGray"/>
        </w:rPr>
        <w:fldChar w:fldCharType="end"/>
      </w:r>
      <w:bookmarkEnd w:id="50"/>
      <w:r w:rsidRPr="008D4B43">
        <w:t xml:space="preserve"> 201</w:t>
      </w:r>
      <w:r w:rsidR="007B72D3">
        <w:t>5</w:t>
      </w:r>
      <w:r w:rsidRPr="008D4B43">
        <w:t xml:space="preserve"> г.</w:t>
      </w:r>
    </w:p>
    <w:p w:rsidR="00CE6025" w:rsidRPr="008D4B43" w:rsidRDefault="00CE6025">
      <w:r w:rsidRPr="008D4B43">
        <w:t>Руководитель</w:t>
      </w:r>
      <w:r w:rsidRPr="008D4B43">
        <w:tab/>
      </w:r>
      <w:r w:rsidRPr="008D4B43">
        <w:tab/>
      </w:r>
      <w:r w:rsidRPr="008D4B43">
        <w:tab/>
      </w:r>
      <w:r w:rsidRPr="008D4B43">
        <w:tab/>
        <w:t>___________________ /</w:t>
      </w:r>
      <w:r w:rsidR="004848BC" w:rsidRPr="008D4B43">
        <w:rPr>
          <w:highlight w:val="lightGray"/>
        </w:rPr>
        <w:fldChar w:fldCharType="begin">
          <w:ffData>
            <w:name w:val="ТекстовоеПоле57"/>
            <w:enabled/>
            <w:calcOnExit w:val="0"/>
            <w:textInput/>
          </w:ffData>
        </w:fldChar>
      </w:r>
      <w:bookmarkStart w:id="51" w:name="ТекстовоеПоле57"/>
      <w:r w:rsidRPr="008D4B43">
        <w:rPr>
          <w:highlight w:val="lightGray"/>
        </w:rPr>
        <w:instrText xml:space="preserve"> FORMTEXT </w:instrText>
      </w:r>
      <w:r w:rsidR="004848BC" w:rsidRPr="008D4B43">
        <w:rPr>
          <w:highlight w:val="lightGray"/>
        </w:rPr>
      </w:r>
      <w:r w:rsidR="004848BC" w:rsidRPr="008D4B43">
        <w:rPr>
          <w:highlight w:val="lightGray"/>
        </w:rPr>
        <w:fldChar w:fldCharType="separate"/>
      </w:r>
      <w:r w:rsidRPr="008D4B43">
        <w:rPr>
          <w:noProof/>
          <w:highlight w:val="lightGray"/>
        </w:rPr>
        <w:t> </w:t>
      </w:r>
      <w:r w:rsidRPr="008D4B43">
        <w:rPr>
          <w:noProof/>
          <w:highlight w:val="lightGray"/>
        </w:rPr>
        <w:t> </w:t>
      </w:r>
      <w:r w:rsidRPr="008D4B43">
        <w:rPr>
          <w:noProof/>
          <w:highlight w:val="lightGray"/>
        </w:rPr>
        <w:t> </w:t>
      </w:r>
      <w:r w:rsidRPr="008D4B43">
        <w:rPr>
          <w:noProof/>
          <w:highlight w:val="lightGray"/>
        </w:rPr>
        <w:t> </w:t>
      </w:r>
      <w:r w:rsidRPr="008D4B43">
        <w:rPr>
          <w:noProof/>
          <w:highlight w:val="lightGray"/>
        </w:rPr>
        <w:t> </w:t>
      </w:r>
      <w:r w:rsidR="004848BC" w:rsidRPr="008D4B43">
        <w:rPr>
          <w:highlight w:val="lightGray"/>
        </w:rPr>
        <w:fldChar w:fldCharType="end"/>
      </w:r>
      <w:bookmarkEnd w:id="51"/>
      <w:r w:rsidRPr="008D4B43">
        <w:t>/</w:t>
      </w:r>
    </w:p>
    <w:p w:rsidR="00CE6025" w:rsidRPr="008D4B43" w:rsidRDefault="00CE6025">
      <w:pPr>
        <w:ind w:left="708" w:firstLine="708"/>
      </w:pPr>
      <w:r w:rsidRPr="008D4B43">
        <w:t>М.П.</w:t>
      </w:r>
    </w:p>
    <w:p w:rsidR="009C0D34" w:rsidRDefault="009C0D34" w:rsidP="000F67B8">
      <w:pPr>
        <w:pStyle w:val="2"/>
        <w:jc w:val="right"/>
      </w:pPr>
      <w:bookmarkStart w:id="52" w:name="_Toc349819281"/>
      <w:bookmarkStart w:id="53" w:name="_Toc349819521"/>
      <w:bookmarkStart w:id="54" w:name="_Toc349819814"/>
      <w:bookmarkStart w:id="55" w:name="_Toc349821940"/>
    </w:p>
    <w:p w:rsidR="009C0D34" w:rsidRDefault="009C0D34" w:rsidP="000F67B8">
      <w:pPr>
        <w:pStyle w:val="2"/>
        <w:jc w:val="right"/>
      </w:pPr>
    </w:p>
    <w:p w:rsidR="004C7439" w:rsidRDefault="004C7439" w:rsidP="004C7439"/>
    <w:p w:rsidR="004C7439" w:rsidRDefault="004C7439" w:rsidP="004C7439"/>
    <w:p w:rsidR="004C7439" w:rsidRDefault="004C7439" w:rsidP="004C7439"/>
    <w:p w:rsidR="004C7439" w:rsidRDefault="004C7439" w:rsidP="004C7439"/>
    <w:p w:rsidR="004C7439" w:rsidRDefault="004C7439" w:rsidP="004C7439"/>
    <w:p w:rsidR="004C7439" w:rsidRDefault="004C7439" w:rsidP="004C7439"/>
    <w:p w:rsidR="004C7439" w:rsidRDefault="004C7439" w:rsidP="004C7439"/>
    <w:p w:rsidR="004C7439" w:rsidRDefault="004C7439" w:rsidP="004C7439"/>
    <w:p w:rsidR="004C7439" w:rsidRDefault="004C7439" w:rsidP="004C7439"/>
    <w:p w:rsidR="004C7439" w:rsidRDefault="004C7439" w:rsidP="004C7439"/>
    <w:p w:rsidR="00681386" w:rsidRDefault="00681386" w:rsidP="004C7439"/>
    <w:p w:rsidR="00681386" w:rsidRDefault="00681386" w:rsidP="004C7439"/>
    <w:p w:rsidR="00681386" w:rsidRDefault="00681386" w:rsidP="004C7439"/>
    <w:p w:rsidR="00681386" w:rsidRDefault="00681386" w:rsidP="004C7439"/>
    <w:p w:rsidR="004C7439" w:rsidRDefault="004C7439" w:rsidP="004C7439"/>
    <w:p w:rsidR="004C7439" w:rsidRDefault="004C7439" w:rsidP="004C7439"/>
    <w:p w:rsidR="004C7439" w:rsidRDefault="004C7439" w:rsidP="004C7439"/>
    <w:p w:rsidR="004C7439" w:rsidRDefault="004C7439" w:rsidP="004C7439"/>
    <w:p w:rsidR="004C7439" w:rsidRDefault="004C7439" w:rsidP="004C7439"/>
    <w:p w:rsidR="004C7439" w:rsidRPr="004C7439" w:rsidRDefault="004C7439" w:rsidP="004C7439"/>
    <w:p w:rsidR="009C0D34" w:rsidRDefault="009C0D34" w:rsidP="000F67B8">
      <w:pPr>
        <w:pStyle w:val="2"/>
        <w:jc w:val="right"/>
      </w:pPr>
    </w:p>
    <w:p w:rsidR="000D0201" w:rsidRDefault="000D0201" w:rsidP="000D0201"/>
    <w:p w:rsidR="000D0201" w:rsidRPr="000D0201" w:rsidRDefault="000D0201" w:rsidP="000D0201"/>
    <w:p w:rsidR="00CB0813" w:rsidRDefault="00CB0813" w:rsidP="00CB0813"/>
    <w:p w:rsidR="00CB0813" w:rsidRPr="00CB0813" w:rsidRDefault="00CB0813" w:rsidP="00CB0813"/>
    <w:p w:rsidR="009C0D34" w:rsidRDefault="009C0D34" w:rsidP="000F67B8">
      <w:pPr>
        <w:pStyle w:val="2"/>
        <w:jc w:val="right"/>
      </w:pPr>
    </w:p>
    <w:p w:rsidR="000F67B8" w:rsidRPr="008D4B43" w:rsidRDefault="000F67B8" w:rsidP="000F67B8">
      <w:pPr>
        <w:pStyle w:val="2"/>
        <w:jc w:val="right"/>
      </w:pPr>
      <w:r w:rsidRPr="008D4B43">
        <w:t>Приложение №3</w:t>
      </w:r>
      <w:bookmarkEnd w:id="52"/>
      <w:bookmarkEnd w:id="53"/>
      <w:bookmarkEnd w:id="54"/>
      <w:bookmarkEnd w:id="55"/>
    </w:p>
    <w:p w:rsidR="000F67B8" w:rsidRPr="00C075F4" w:rsidRDefault="000F67B8" w:rsidP="00C075F4">
      <w:pPr>
        <w:spacing w:before="0" w:line="240" w:lineRule="auto"/>
        <w:jc w:val="right"/>
        <w:rPr>
          <w:b/>
        </w:rPr>
      </w:pPr>
      <w:r w:rsidRPr="00C075F4">
        <w:rPr>
          <w:b/>
          <w:sz w:val="24"/>
          <w:szCs w:val="24"/>
        </w:rPr>
        <w:t xml:space="preserve">к </w:t>
      </w:r>
      <w:r w:rsidR="00C075F4" w:rsidRPr="00C075F4">
        <w:rPr>
          <w:b/>
        </w:rPr>
        <w:t>документации о проведении запроса предложений</w:t>
      </w:r>
    </w:p>
    <w:p w:rsidR="00336FAD" w:rsidRDefault="00336FAD" w:rsidP="00336FAD">
      <w:pPr>
        <w:pStyle w:val="a5"/>
      </w:pPr>
    </w:p>
    <w:p w:rsidR="00336FAD" w:rsidRPr="007F62A2" w:rsidRDefault="00336FAD" w:rsidP="0009676D">
      <w:pPr>
        <w:pStyle w:val="a5"/>
        <w:rPr>
          <w:szCs w:val="24"/>
        </w:rPr>
      </w:pPr>
      <w:r w:rsidRPr="007F62A2">
        <w:rPr>
          <w:szCs w:val="24"/>
        </w:rPr>
        <w:t>ПРОЕКТ ДОГОВОРА</w:t>
      </w:r>
    </w:p>
    <w:p w:rsidR="00336FAD" w:rsidRPr="007F62A2" w:rsidRDefault="00336FAD" w:rsidP="0009676D">
      <w:pPr>
        <w:spacing w:before="0" w:line="240" w:lineRule="auto"/>
        <w:rPr>
          <w:b/>
          <w:sz w:val="24"/>
          <w:szCs w:val="24"/>
        </w:rPr>
      </w:pPr>
      <w:r w:rsidRPr="007F62A2">
        <w:rPr>
          <w:b/>
          <w:sz w:val="24"/>
          <w:szCs w:val="24"/>
        </w:rPr>
        <w:t>об оказании услуг по оценке стоимости имущества</w:t>
      </w:r>
    </w:p>
    <w:p w:rsidR="00336FAD" w:rsidRPr="007F62A2" w:rsidRDefault="00336FAD" w:rsidP="0009676D">
      <w:pPr>
        <w:spacing w:before="0" w:line="240" w:lineRule="auto"/>
        <w:rPr>
          <w:b/>
          <w:sz w:val="24"/>
          <w:szCs w:val="24"/>
        </w:rPr>
      </w:pPr>
    </w:p>
    <w:p w:rsidR="00336FAD" w:rsidRPr="007F62A2" w:rsidRDefault="00336FAD" w:rsidP="0009676D">
      <w:pPr>
        <w:spacing w:before="0" w:line="240" w:lineRule="auto"/>
        <w:ind w:right="-82"/>
        <w:jc w:val="both"/>
        <w:rPr>
          <w:b/>
          <w:sz w:val="24"/>
          <w:szCs w:val="24"/>
        </w:rPr>
      </w:pPr>
      <w:r w:rsidRPr="007F62A2">
        <w:rPr>
          <w:b/>
          <w:sz w:val="24"/>
          <w:szCs w:val="24"/>
        </w:rPr>
        <w:t xml:space="preserve">г. Санкт-Петербург                                        </w:t>
      </w:r>
      <w:r w:rsidR="00A95655" w:rsidRPr="007F62A2">
        <w:rPr>
          <w:b/>
          <w:sz w:val="24"/>
          <w:szCs w:val="24"/>
        </w:rPr>
        <w:t xml:space="preserve"> </w:t>
      </w:r>
      <w:r w:rsidRPr="007F62A2">
        <w:rPr>
          <w:b/>
          <w:sz w:val="24"/>
          <w:szCs w:val="24"/>
        </w:rPr>
        <w:t xml:space="preserve">                 </w:t>
      </w:r>
      <w:r w:rsidRPr="007F62A2">
        <w:rPr>
          <w:b/>
          <w:sz w:val="24"/>
          <w:szCs w:val="24"/>
        </w:rPr>
        <w:tab/>
      </w:r>
      <w:r w:rsidRPr="007F62A2">
        <w:rPr>
          <w:b/>
          <w:sz w:val="24"/>
          <w:szCs w:val="24"/>
        </w:rPr>
        <w:tab/>
      </w:r>
      <w:r w:rsidRPr="007F62A2">
        <w:rPr>
          <w:b/>
          <w:sz w:val="24"/>
          <w:szCs w:val="24"/>
        </w:rPr>
        <w:tab/>
      </w:r>
      <w:r w:rsidRPr="007F62A2">
        <w:rPr>
          <w:b/>
          <w:sz w:val="24"/>
          <w:szCs w:val="24"/>
        </w:rPr>
        <w:tab/>
      </w:r>
      <w:r w:rsidRPr="007F62A2">
        <w:rPr>
          <w:b/>
          <w:sz w:val="24"/>
          <w:szCs w:val="24"/>
        </w:rPr>
        <w:tab/>
      </w:r>
      <w:r w:rsidRPr="007F62A2">
        <w:rPr>
          <w:b/>
          <w:sz w:val="24"/>
          <w:szCs w:val="24"/>
        </w:rPr>
        <w:tab/>
      </w:r>
      <w:r w:rsidRPr="007F62A2">
        <w:rPr>
          <w:b/>
          <w:sz w:val="24"/>
          <w:szCs w:val="24"/>
        </w:rPr>
        <w:tab/>
        <w:t>«___» _______ 20__ года</w:t>
      </w:r>
    </w:p>
    <w:p w:rsidR="00336FAD" w:rsidRPr="007F62A2" w:rsidRDefault="00336FAD" w:rsidP="0009676D">
      <w:pPr>
        <w:spacing w:before="0" w:line="240" w:lineRule="auto"/>
        <w:jc w:val="both"/>
        <w:rPr>
          <w:b/>
          <w:sz w:val="24"/>
          <w:szCs w:val="24"/>
        </w:rPr>
      </w:pPr>
    </w:p>
    <w:p w:rsidR="0009676D" w:rsidRPr="007F62A2" w:rsidRDefault="00336FAD" w:rsidP="0009676D">
      <w:pPr>
        <w:spacing w:before="0" w:line="240" w:lineRule="auto"/>
        <w:jc w:val="both"/>
        <w:rPr>
          <w:sz w:val="24"/>
          <w:szCs w:val="24"/>
        </w:rPr>
      </w:pPr>
      <w:r w:rsidRPr="007F62A2">
        <w:rPr>
          <w:b/>
          <w:sz w:val="24"/>
          <w:szCs w:val="24"/>
        </w:rPr>
        <w:t>_________________________</w:t>
      </w:r>
      <w:r w:rsidRPr="007F62A2">
        <w:rPr>
          <w:sz w:val="24"/>
          <w:szCs w:val="24"/>
        </w:rPr>
        <w:t xml:space="preserve">, юридическое лицо, надлежащим </w:t>
      </w:r>
      <w:proofErr w:type="gramStart"/>
      <w:r w:rsidRPr="007F62A2">
        <w:rPr>
          <w:sz w:val="24"/>
          <w:szCs w:val="24"/>
        </w:rPr>
        <w:t>образом</w:t>
      </w:r>
      <w:proofErr w:type="gramEnd"/>
      <w:r w:rsidRPr="007F62A2">
        <w:rPr>
          <w:sz w:val="24"/>
          <w:szCs w:val="24"/>
        </w:rPr>
        <w:t xml:space="preserve"> созданное и действующее в соответствии с законодательством Российской Федерации, расположенное по адресу ______________________________________ (далее «</w:t>
      </w:r>
      <w:r w:rsidRPr="007F62A2">
        <w:rPr>
          <w:b/>
          <w:sz w:val="24"/>
          <w:szCs w:val="24"/>
        </w:rPr>
        <w:t>Исполнитель</w:t>
      </w:r>
      <w:r w:rsidRPr="007F62A2">
        <w:rPr>
          <w:sz w:val="24"/>
          <w:szCs w:val="24"/>
        </w:rPr>
        <w:t>»), в лице _______________________________________________________________________</w:t>
      </w:r>
      <w:r w:rsidRPr="007F62A2">
        <w:rPr>
          <w:b/>
          <w:sz w:val="24"/>
          <w:szCs w:val="24"/>
        </w:rPr>
        <w:t>,</w:t>
      </w:r>
      <w:r w:rsidRPr="007F62A2">
        <w:rPr>
          <w:sz w:val="24"/>
          <w:szCs w:val="24"/>
        </w:rPr>
        <w:t xml:space="preserve"> действующего на основании ________________________, с одной стороны, и </w:t>
      </w:r>
    </w:p>
    <w:p w:rsidR="00336FAD" w:rsidRPr="007F62A2" w:rsidRDefault="00336FAD" w:rsidP="0009676D">
      <w:pPr>
        <w:spacing w:before="0" w:line="240" w:lineRule="auto"/>
        <w:jc w:val="both"/>
        <w:rPr>
          <w:sz w:val="24"/>
          <w:szCs w:val="24"/>
        </w:rPr>
      </w:pPr>
      <w:r w:rsidRPr="007F62A2">
        <w:rPr>
          <w:b/>
          <w:sz w:val="24"/>
          <w:szCs w:val="24"/>
        </w:rPr>
        <w:t>ЗАО «Тепломагистраль»</w:t>
      </w:r>
      <w:r w:rsidRPr="007F62A2">
        <w:rPr>
          <w:sz w:val="24"/>
          <w:szCs w:val="24"/>
        </w:rPr>
        <w:t xml:space="preserve">, юридическое лицо, надлежащим </w:t>
      </w:r>
      <w:proofErr w:type="gramStart"/>
      <w:r w:rsidRPr="007F62A2">
        <w:rPr>
          <w:sz w:val="24"/>
          <w:szCs w:val="24"/>
        </w:rPr>
        <w:t>образом</w:t>
      </w:r>
      <w:proofErr w:type="gramEnd"/>
      <w:r w:rsidRPr="007F62A2">
        <w:rPr>
          <w:sz w:val="24"/>
          <w:szCs w:val="24"/>
        </w:rPr>
        <w:t xml:space="preserve"> созданное и действующее в соответствии с законодательством Российской Федерации, расположенное по адресу: 191186, г. Санкт-Петербург, ул. Малая Конюшенная, дом 14, лит. А, помещение  15Н, (далее – «</w:t>
      </w:r>
      <w:r w:rsidRPr="007F62A2">
        <w:rPr>
          <w:b/>
          <w:sz w:val="24"/>
          <w:szCs w:val="24"/>
        </w:rPr>
        <w:t>Заказчик</w:t>
      </w:r>
      <w:r w:rsidRPr="007F62A2">
        <w:rPr>
          <w:sz w:val="24"/>
          <w:szCs w:val="24"/>
        </w:rPr>
        <w:t xml:space="preserve">»), в лице </w:t>
      </w:r>
      <w:r w:rsidR="007F62A2" w:rsidRPr="007F62A2">
        <w:rPr>
          <w:sz w:val="24"/>
          <w:szCs w:val="24"/>
        </w:rPr>
        <w:t>з</w:t>
      </w:r>
      <w:r w:rsidRPr="007F62A2">
        <w:rPr>
          <w:sz w:val="24"/>
          <w:szCs w:val="24"/>
        </w:rPr>
        <w:t>аместителя генерального директора – финансового директора Тавдидишвили Юзы Михайловича, действующего на основании доверенности  №</w:t>
      </w:r>
      <w:r w:rsidR="00FE0EBB" w:rsidRPr="007F62A2">
        <w:rPr>
          <w:sz w:val="24"/>
          <w:szCs w:val="24"/>
        </w:rPr>
        <w:t xml:space="preserve"> 10</w:t>
      </w:r>
      <w:r w:rsidRPr="007F62A2">
        <w:rPr>
          <w:sz w:val="24"/>
          <w:szCs w:val="24"/>
        </w:rPr>
        <w:t xml:space="preserve"> от 20 марта 201</w:t>
      </w:r>
      <w:r w:rsidR="00FE0EBB" w:rsidRPr="007F62A2">
        <w:rPr>
          <w:sz w:val="24"/>
          <w:szCs w:val="24"/>
        </w:rPr>
        <w:t>4</w:t>
      </w:r>
      <w:r w:rsidRPr="007F62A2">
        <w:rPr>
          <w:sz w:val="24"/>
          <w:szCs w:val="24"/>
        </w:rPr>
        <w:t xml:space="preserve"> года, с другой стороны, далее упоминаемые по отдельности как «Сторона» и совместно как «Стороны», заключили настоящий Договор о нижеследующем:</w:t>
      </w:r>
    </w:p>
    <w:p w:rsidR="00336FAD" w:rsidRPr="007F62A2" w:rsidRDefault="00336FAD" w:rsidP="0009676D">
      <w:pPr>
        <w:spacing w:before="0" w:line="240" w:lineRule="auto"/>
        <w:ind w:left="600" w:hanging="600"/>
        <w:jc w:val="both"/>
        <w:rPr>
          <w:b/>
          <w:sz w:val="24"/>
          <w:szCs w:val="24"/>
        </w:rPr>
      </w:pPr>
    </w:p>
    <w:p w:rsidR="00336FAD" w:rsidRPr="007F62A2" w:rsidRDefault="00336FAD" w:rsidP="0009676D">
      <w:pPr>
        <w:widowControl/>
        <w:numPr>
          <w:ilvl w:val="0"/>
          <w:numId w:val="14"/>
        </w:numPr>
        <w:autoSpaceDE/>
        <w:autoSpaceDN/>
        <w:adjustRightInd/>
        <w:spacing w:before="0" w:line="240" w:lineRule="auto"/>
        <w:ind w:left="425" w:hanging="425"/>
        <w:jc w:val="both"/>
        <w:rPr>
          <w:b/>
          <w:sz w:val="24"/>
          <w:szCs w:val="24"/>
        </w:rPr>
      </w:pPr>
      <w:r w:rsidRPr="007F62A2">
        <w:rPr>
          <w:b/>
          <w:sz w:val="24"/>
          <w:szCs w:val="24"/>
        </w:rPr>
        <w:t>ПРЕДМЕТ ДОГОВОРА</w:t>
      </w:r>
    </w:p>
    <w:p w:rsidR="00336FAD" w:rsidRPr="007F62A2" w:rsidRDefault="00336FAD" w:rsidP="0009676D">
      <w:pPr>
        <w:spacing w:before="0" w:line="240" w:lineRule="auto"/>
        <w:ind w:left="425"/>
        <w:jc w:val="both"/>
        <w:rPr>
          <w:b/>
          <w:sz w:val="24"/>
          <w:szCs w:val="24"/>
        </w:rPr>
      </w:pPr>
    </w:p>
    <w:p w:rsidR="00336FAD" w:rsidRPr="007F62A2" w:rsidRDefault="00336FAD" w:rsidP="0009676D">
      <w:pPr>
        <w:pStyle w:val="a4"/>
        <w:widowControl/>
        <w:numPr>
          <w:ilvl w:val="1"/>
          <w:numId w:val="14"/>
        </w:numPr>
        <w:autoSpaceDE/>
        <w:autoSpaceDN/>
        <w:adjustRightInd/>
        <w:spacing w:before="0" w:line="240" w:lineRule="auto"/>
        <w:ind w:left="851" w:hanging="426"/>
        <w:jc w:val="both"/>
        <w:rPr>
          <w:szCs w:val="24"/>
        </w:rPr>
      </w:pPr>
      <w:r w:rsidRPr="007F62A2">
        <w:rPr>
          <w:szCs w:val="24"/>
        </w:rPr>
        <w:t xml:space="preserve">Исполнитель </w:t>
      </w:r>
      <w:r w:rsidR="00FE0EBB" w:rsidRPr="007F62A2">
        <w:rPr>
          <w:szCs w:val="24"/>
        </w:rPr>
        <w:t xml:space="preserve">обязуется </w:t>
      </w:r>
      <w:r w:rsidRPr="007F62A2">
        <w:rPr>
          <w:szCs w:val="24"/>
        </w:rPr>
        <w:t>оказ</w:t>
      </w:r>
      <w:r w:rsidR="00FE0EBB" w:rsidRPr="007F62A2">
        <w:rPr>
          <w:szCs w:val="24"/>
        </w:rPr>
        <w:t>ать</w:t>
      </w:r>
      <w:r w:rsidRPr="007F62A2">
        <w:rPr>
          <w:szCs w:val="24"/>
        </w:rPr>
        <w:t xml:space="preserve"> Заказчику услуги (далее - Услуги) по определению рыночной и ликвидационной стоимостей комплекса объектов недвижимого имущества на условиях настоящего Договора и в соответствии с Заданием на оценку (далее - Задание), являющемся Приложением № 1 к настоящему Договору.</w:t>
      </w:r>
    </w:p>
    <w:p w:rsidR="00336FAD" w:rsidRPr="007F62A2" w:rsidRDefault="00336FAD" w:rsidP="0009676D">
      <w:pPr>
        <w:pStyle w:val="a4"/>
        <w:widowControl/>
        <w:numPr>
          <w:ilvl w:val="1"/>
          <w:numId w:val="14"/>
        </w:numPr>
        <w:autoSpaceDE/>
        <w:autoSpaceDN/>
        <w:adjustRightInd/>
        <w:spacing w:before="0" w:line="240" w:lineRule="auto"/>
        <w:ind w:left="851" w:hanging="426"/>
        <w:jc w:val="both"/>
        <w:rPr>
          <w:szCs w:val="24"/>
        </w:rPr>
      </w:pPr>
      <w:r w:rsidRPr="007F62A2">
        <w:rPr>
          <w:szCs w:val="24"/>
        </w:rPr>
        <w:t>Исполнитель выполняет оценку дважды – в июне и декабре 201</w:t>
      </w:r>
      <w:r w:rsidR="00012B1F" w:rsidRPr="007F62A2">
        <w:rPr>
          <w:szCs w:val="24"/>
        </w:rPr>
        <w:t>5</w:t>
      </w:r>
      <w:r w:rsidRPr="007F62A2">
        <w:rPr>
          <w:szCs w:val="24"/>
        </w:rPr>
        <w:t xml:space="preserve"> года.</w:t>
      </w:r>
    </w:p>
    <w:p w:rsidR="00336FAD" w:rsidRPr="007F62A2" w:rsidRDefault="00336FAD" w:rsidP="0009676D">
      <w:pPr>
        <w:widowControl/>
        <w:numPr>
          <w:ilvl w:val="1"/>
          <w:numId w:val="14"/>
        </w:numPr>
        <w:autoSpaceDE/>
        <w:autoSpaceDN/>
        <w:adjustRightInd/>
        <w:spacing w:before="0" w:line="240" w:lineRule="auto"/>
        <w:ind w:left="851" w:hanging="426"/>
        <w:jc w:val="both"/>
        <w:rPr>
          <w:sz w:val="24"/>
          <w:szCs w:val="24"/>
        </w:rPr>
      </w:pPr>
      <w:r w:rsidRPr="007F62A2">
        <w:rPr>
          <w:sz w:val="24"/>
          <w:szCs w:val="24"/>
        </w:rPr>
        <w:t>Заказчик обязуется принять Услуги и оплатить их в соответствии с условиями Договора.</w:t>
      </w:r>
    </w:p>
    <w:p w:rsidR="007F62A2" w:rsidRPr="0012119A" w:rsidRDefault="00336FAD" w:rsidP="007F62A2">
      <w:pPr>
        <w:widowControl/>
        <w:numPr>
          <w:ilvl w:val="1"/>
          <w:numId w:val="14"/>
        </w:numPr>
        <w:autoSpaceDE/>
        <w:autoSpaceDN/>
        <w:adjustRightInd/>
        <w:spacing w:before="0" w:line="240" w:lineRule="auto"/>
        <w:ind w:left="851" w:hanging="426"/>
        <w:jc w:val="both"/>
        <w:rPr>
          <w:sz w:val="24"/>
          <w:szCs w:val="24"/>
        </w:rPr>
      </w:pPr>
      <w:proofErr w:type="gramStart"/>
      <w:r w:rsidRPr="007F62A2">
        <w:rPr>
          <w:sz w:val="24"/>
          <w:szCs w:val="24"/>
        </w:rPr>
        <w:t xml:space="preserve">По результатам оказания Услуг Исполнитель обязуется предоставить Заказчику в письменном виде Отчет об оценке стоимости имущества (далее – Отчет), </w:t>
      </w:r>
      <w:r w:rsidR="007F62A2" w:rsidRPr="0012119A">
        <w:rPr>
          <w:sz w:val="24"/>
          <w:szCs w:val="24"/>
        </w:rPr>
        <w:t xml:space="preserve">выполненный в соответствии с законодательством Российской Федерации об оценочной деятельности, </w:t>
      </w:r>
      <w:r w:rsidR="007F62A2" w:rsidRPr="0031260F">
        <w:rPr>
          <w:sz w:val="24"/>
          <w:szCs w:val="24"/>
        </w:rPr>
        <w:t>в том числе Федеральным Законом «Об оценочной деятельности в Российской Федерации» № 135-ФЗ от 29.07.1998 года, Приказом № 256 от 20.07.2007г. «Об утверждении федерального стандарта оценки «Общие понятия оценки, подходы к оценке и</w:t>
      </w:r>
      <w:proofErr w:type="gramEnd"/>
      <w:r w:rsidR="007F62A2" w:rsidRPr="0031260F">
        <w:rPr>
          <w:sz w:val="24"/>
          <w:szCs w:val="24"/>
        </w:rPr>
        <w:t xml:space="preserve"> </w:t>
      </w:r>
      <w:proofErr w:type="gramStart"/>
      <w:r w:rsidR="007F62A2" w:rsidRPr="0031260F">
        <w:rPr>
          <w:sz w:val="24"/>
          <w:szCs w:val="24"/>
        </w:rPr>
        <w:t xml:space="preserve">требования к проведению оценки (ФСО № 1)», Приказом № 255 от 20.07.2007г. «Об утверждении федерального стандарта оценки «Цель оценки и виды стоимости (ФСО № 2)», Приказом № 254 от 20.07.2007г. «Об утверждении федерального стандарта оценки «Требования к отчету об оценке (ФСО № 3), Стандартами и правилами оценочной деятельности, установленными Общероссийской общественной организацией «Российское общество оценщиков», утвержденными решением Совета РОО от 20 июня </w:t>
      </w:r>
      <w:smartTag w:uri="urn:schemas-microsoft-com:office:smarttags" w:element="metricconverter">
        <w:smartTagPr>
          <w:attr w:name="ProductID" w:val="2007 г"/>
        </w:smartTagPr>
        <w:r w:rsidR="007F62A2" w:rsidRPr="0031260F">
          <w:rPr>
            <w:sz w:val="24"/>
            <w:szCs w:val="24"/>
          </w:rPr>
          <w:t>2007</w:t>
        </w:r>
        <w:proofErr w:type="gramEnd"/>
        <w:r w:rsidR="007F62A2" w:rsidRPr="0031260F">
          <w:rPr>
            <w:sz w:val="24"/>
            <w:szCs w:val="24"/>
          </w:rPr>
          <w:t xml:space="preserve"> года</w:t>
        </w:r>
      </w:smartTag>
      <w:r w:rsidR="007F62A2" w:rsidRPr="0031260F">
        <w:rPr>
          <w:sz w:val="24"/>
          <w:szCs w:val="24"/>
        </w:rPr>
        <w:t>, протокол № 65.</w:t>
      </w:r>
    </w:p>
    <w:p w:rsidR="00336FAD" w:rsidRPr="007F62A2" w:rsidRDefault="00336FAD" w:rsidP="007F62A2">
      <w:pPr>
        <w:widowControl/>
        <w:autoSpaceDE/>
        <w:autoSpaceDN/>
        <w:adjustRightInd/>
        <w:spacing w:before="0" w:line="240" w:lineRule="auto"/>
        <w:ind w:left="851"/>
        <w:jc w:val="both"/>
      </w:pPr>
    </w:p>
    <w:p w:rsidR="00336FAD" w:rsidRPr="007F62A2" w:rsidRDefault="00336FAD" w:rsidP="0009676D">
      <w:pPr>
        <w:widowControl/>
        <w:numPr>
          <w:ilvl w:val="0"/>
          <w:numId w:val="14"/>
        </w:numPr>
        <w:autoSpaceDE/>
        <w:autoSpaceDN/>
        <w:adjustRightInd/>
        <w:spacing w:before="0" w:line="240" w:lineRule="auto"/>
        <w:ind w:left="425" w:hanging="425"/>
        <w:jc w:val="both"/>
        <w:rPr>
          <w:b/>
          <w:sz w:val="24"/>
          <w:szCs w:val="24"/>
        </w:rPr>
      </w:pPr>
      <w:r w:rsidRPr="007F62A2">
        <w:rPr>
          <w:b/>
          <w:sz w:val="24"/>
          <w:szCs w:val="24"/>
        </w:rPr>
        <w:t>ОПЛАТА УСЛУГ ИСПОЛНИТЕЛЯ</w:t>
      </w:r>
    </w:p>
    <w:p w:rsidR="00336FAD" w:rsidRPr="007F62A2" w:rsidRDefault="00336FAD" w:rsidP="0009676D">
      <w:pPr>
        <w:pStyle w:val="a4"/>
        <w:spacing w:before="0" w:line="240" w:lineRule="auto"/>
        <w:ind w:firstLine="0"/>
        <w:jc w:val="both"/>
        <w:rPr>
          <w:szCs w:val="24"/>
        </w:rPr>
      </w:pPr>
    </w:p>
    <w:p w:rsidR="00336FAD" w:rsidRPr="007F62A2" w:rsidRDefault="00336FAD" w:rsidP="0009676D">
      <w:pPr>
        <w:widowControl/>
        <w:numPr>
          <w:ilvl w:val="1"/>
          <w:numId w:val="14"/>
        </w:numPr>
        <w:autoSpaceDE/>
        <w:autoSpaceDN/>
        <w:adjustRightInd/>
        <w:spacing w:before="0" w:line="240" w:lineRule="auto"/>
        <w:ind w:left="851" w:hanging="425"/>
        <w:jc w:val="both"/>
        <w:rPr>
          <w:sz w:val="24"/>
          <w:szCs w:val="24"/>
        </w:rPr>
      </w:pPr>
      <w:r w:rsidRPr="007F62A2">
        <w:rPr>
          <w:sz w:val="24"/>
          <w:szCs w:val="24"/>
        </w:rPr>
        <w:t>Заказчик обязуется выплатить Исполнителю за Услуги по оценке вознаграждение за каждую оценку в размере __________________ руб. ___ коп</w:t>
      </w:r>
      <w:proofErr w:type="gramStart"/>
      <w:r w:rsidRPr="007F62A2">
        <w:rPr>
          <w:sz w:val="24"/>
          <w:szCs w:val="24"/>
        </w:rPr>
        <w:t>.</w:t>
      </w:r>
      <w:proofErr w:type="gramEnd"/>
      <w:r w:rsidRPr="007F62A2">
        <w:rPr>
          <w:sz w:val="24"/>
          <w:szCs w:val="24"/>
        </w:rPr>
        <w:t xml:space="preserve"> (_______________ </w:t>
      </w:r>
      <w:proofErr w:type="gramStart"/>
      <w:r w:rsidRPr="007F62A2">
        <w:rPr>
          <w:sz w:val="24"/>
          <w:szCs w:val="24"/>
        </w:rPr>
        <w:t>р</w:t>
      </w:r>
      <w:proofErr w:type="gramEnd"/>
      <w:r w:rsidRPr="007F62A2">
        <w:rPr>
          <w:sz w:val="24"/>
          <w:szCs w:val="24"/>
        </w:rPr>
        <w:t xml:space="preserve">ублей ____ копеек) (далее – Цена услуг), включая НДС 18% в размере _________ руб. ___ коп. (_______________ рублей ____ копеек). Вознаграждение </w:t>
      </w:r>
      <w:r w:rsidR="00F020EC" w:rsidRPr="007F62A2">
        <w:rPr>
          <w:sz w:val="24"/>
          <w:szCs w:val="24"/>
        </w:rPr>
        <w:t>вы</w:t>
      </w:r>
      <w:r w:rsidRPr="007F62A2">
        <w:rPr>
          <w:sz w:val="24"/>
          <w:szCs w:val="24"/>
        </w:rPr>
        <w:t>плачивается Заказчиком в сроки</w:t>
      </w:r>
      <w:r w:rsidR="00F020EC" w:rsidRPr="007F62A2">
        <w:rPr>
          <w:sz w:val="24"/>
          <w:szCs w:val="24"/>
        </w:rPr>
        <w:t>,</w:t>
      </w:r>
      <w:r w:rsidRPr="007F62A2">
        <w:rPr>
          <w:sz w:val="24"/>
          <w:szCs w:val="24"/>
        </w:rPr>
        <w:t xml:space="preserve"> указанные в Договоре.</w:t>
      </w:r>
    </w:p>
    <w:p w:rsidR="00336FAD" w:rsidRPr="007F62A2" w:rsidRDefault="00336FAD" w:rsidP="0009676D">
      <w:pPr>
        <w:widowControl/>
        <w:numPr>
          <w:ilvl w:val="1"/>
          <w:numId w:val="14"/>
        </w:numPr>
        <w:autoSpaceDE/>
        <w:autoSpaceDN/>
        <w:adjustRightInd/>
        <w:spacing w:before="0" w:line="240" w:lineRule="auto"/>
        <w:ind w:left="851" w:hanging="425"/>
        <w:jc w:val="both"/>
        <w:rPr>
          <w:sz w:val="24"/>
          <w:szCs w:val="24"/>
        </w:rPr>
      </w:pPr>
      <w:r w:rsidRPr="007F62A2">
        <w:rPr>
          <w:sz w:val="24"/>
          <w:szCs w:val="24"/>
        </w:rPr>
        <w:lastRenderedPageBreak/>
        <w:t>Общая стоимость Услуг, оказываемых Исполнителем в 201</w:t>
      </w:r>
      <w:r w:rsidR="00390FB5" w:rsidRPr="007F62A2">
        <w:rPr>
          <w:sz w:val="24"/>
          <w:szCs w:val="24"/>
        </w:rPr>
        <w:t>4</w:t>
      </w:r>
      <w:r w:rsidRPr="007F62A2">
        <w:rPr>
          <w:sz w:val="24"/>
          <w:szCs w:val="24"/>
        </w:rPr>
        <w:t xml:space="preserve"> году составляет __________________ руб. ___ коп</w:t>
      </w:r>
      <w:proofErr w:type="gramStart"/>
      <w:r w:rsidRPr="007F62A2">
        <w:rPr>
          <w:sz w:val="24"/>
          <w:szCs w:val="24"/>
        </w:rPr>
        <w:t>.</w:t>
      </w:r>
      <w:proofErr w:type="gramEnd"/>
      <w:r w:rsidRPr="007F62A2">
        <w:rPr>
          <w:sz w:val="24"/>
          <w:szCs w:val="24"/>
        </w:rPr>
        <w:t xml:space="preserve"> (_______________ </w:t>
      </w:r>
      <w:proofErr w:type="gramStart"/>
      <w:r w:rsidRPr="007F62A2">
        <w:rPr>
          <w:sz w:val="24"/>
          <w:szCs w:val="24"/>
        </w:rPr>
        <w:t>р</w:t>
      </w:r>
      <w:proofErr w:type="gramEnd"/>
      <w:r w:rsidRPr="007F62A2">
        <w:rPr>
          <w:sz w:val="24"/>
          <w:szCs w:val="24"/>
        </w:rPr>
        <w:t>ублей ____ копеек) (далее – Цена услуг), включая НДС 18% в размере _________ руб. ___ коп. (_______________ рублей ____ копеек).</w:t>
      </w:r>
    </w:p>
    <w:p w:rsidR="00336FAD" w:rsidRPr="007F62A2" w:rsidRDefault="00336FAD" w:rsidP="0009676D">
      <w:pPr>
        <w:pStyle w:val="a4"/>
        <w:widowControl/>
        <w:numPr>
          <w:ilvl w:val="1"/>
          <w:numId w:val="14"/>
        </w:numPr>
        <w:autoSpaceDE/>
        <w:autoSpaceDN/>
        <w:adjustRightInd/>
        <w:spacing w:before="0" w:line="240" w:lineRule="auto"/>
        <w:ind w:left="851" w:hanging="425"/>
        <w:jc w:val="both"/>
        <w:rPr>
          <w:szCs w:val="24"/>
        </w:rPr>
      </w:pPr>
      <w:r w:rsidRPr="007F62A2">
        <w:rPr>
          <w:szCs w:val="24"/>
        </w:rPr>
        <w:t>Оплата оказанных Исполнителем Услуг производится Заказчиком после подписания Сторонами акта об оказании услуг и получения Заказчиком счета на оплату. Оплата производится в безналичной форме на счет Исполнителя, указанный в настоящем Договоре. Моментом выполнения Заказчиком своих обязательств по оплате является списание денежных сре</w:t>
      </w:r>
      <w:proofErr w:type="gramStart"/>
      <w:r w:rsidRPr="007F62A2">
        <w:rPr>
          <w:szCs w:val="24"/>
        </w:rPr>
        <w:t>дств с р</w:t>
      </w:r>
      <w:proofErr w:type="gramEnd"/>
      <w:r w:rsidRPr="007F62A2">
        <w:rPr>
          <w:szCs w:val="24"/>
        </w:rPr>
        <w:t>асчетного счета Заказчика.</w:t>
      </w:r>
    </w:p>
    <w:p w:rsidR="0009676D" w:rsidRPr="007F62A2" w:rsidRDefault="0009676D" w:rsidP="0009676D">
      <w:pPr>
        <w:pStyle w:val="a4"/>
        <w:widowControl/>
        <w:autoSpaceDE/>
        <w:autoSpaceDN/>
        <w:adjustRightInd/>
        <w:spacing w:before="0" w:line="240" w:lineRule="auto"/>
        <w:ind w:left="851" w:firstLine="0"/>
        <w:jc w:val="both"/>
        <w:rPr>
          <w:szCs w:val="24"/>
        </w:rPr>
      </w:pPr>
    </w:p>
    <w:p w:rsidR="00336FAD" w:rsidRPr="007F62A2" w:rsidRDefault="00336FAD" w:rsidP="0009676D">
      <w:pPr>
        <w:pStyle w:val="a4"/>
        <w:keepNext/>
        <w:widowControl/>
        <w:numPr>
          <w:ilvl w:val="0"/>
          <w:numId w:val="14"/>
        </w:numPr>
        <w:autoSpaceDE/>
        <w:autoSpaceDN/>
        <w:adjustRightInd/>
        <w:spacing w:before="0" w:line="240" w:lineRule="auto"/>
        <w:ind w:left="425" w:hanging="425"/>
        <w:jc w:val="both"/>
        <w:rPr>
          <w:b/>
          <w:szCs w:val="24"/>
        </w:rPr>
      </w:pPr>
      <w:r w:rsidRPr="007F62A2">
        <w:rPr>
          <w:b/>
          <w:szCs w:val="24"/>
        </w:rPr>
        <w:t>ПРАВА И ОБЯЗАННОСТИ ЗАКАЗЧИКА</w:t>
      </w:r>
    </w:p>
    <w:p w:rsidR="00336FAD" w:rsidRPr="007F62A2" w:rsidRDefault="00336FAD" w:rsidP="0009676D">
      <w:pPr>
        <w:pStyle w:val="a4"/>
        <w:spacing w:before="0" w:line="240" w:lineRule="auto"/>
        <w:ind w:left="426" w:firstLine="0"/>
        <w:jc w:val="both"/>
        <w:rPr>
          <w:b/>
          <w:szCs w:val="24"/>
        </w:rPr>
      </w:pPr>
    </w:p>
    <w:p w:rsidR="00336FAD" w:rsidRPr="007F62A2" w:rsidRDefault="00336FAD" w:rsidP="0009676D">
      <w:pPr>
        <w:pStyle w:val="a4"/>
        <w:widowControl/>
        <w:numPr>
          <w:ilvl w:val="1"/>
          <w:numId w:val="14"/>
        </w:numPr>
        <w:tabs>
          <w:tab w:val="left" w:pos="851"/>
        </w:tabs>
        <w:autoSpaceDE/>
        <w:autoSpaceDN/>
        <w:adjustRightInd/>
        <w:spacing w:before="0" w:line="240" w:lineRule="auto"/>
        <w:ind w:left="851" w:hanging="425"/>
        <w:jc w:val="both"/>
        <w:rPr>
          <w:szCs w:val="24"/>
        </w:rPr>
      </w:pPr>
      <w:r w:rsidRPr="007F62A2">
        <w:rPr>
          <w:szCs w:val="24"/>
        </w:rPr>
        <w:t xml:space="preserve">Заказчик </w:t>
      </w:r>
      <w:r w:rsidRPr="0031260F">
        <w:rPr>
          <w:szCs w:val="24"/>
        </w:rPr>
        <w:t>обязуется предостав</w:t>
      </w:r>
      <w:r w:rsidR="007F62A2" w:rsidRPr="0031260F">
        <w:rPr>
          <w:szCs w:val="24"/>
        </w:rPr>
        <w:t>и</w:t>
      </w:r>
      <w:r w:rsidRPr="0031260F">
        <w:rPr>
          <w:szCs w:val="24"/>
        </w:rPr>
        <w:t xml:space="preserve">ть Исполнителю </w:t>
      </w:r>
      <w:r w:rsidR="007F62A2" w:rsidRPr="0031260F">
        <w:rPr>
          <w:szCs w:val="24"/>
        </w:rPr>
        <w:t xml:space="preserve">имеющуюся у него </w:t>
      </w:r>
      <w:r w:rsidRPr="0031260F">
        <w:rPr>
          <w:szCs w:val="24"/>
        </w:rPr>
        <w:t>информацию</w:t>
      </w:r>
      <w:r w:rsidRPr="007F62A2">
        <w:rPr>
          <w:szCs w:val="24"/>
        </w:rPr>
        <w:t xml:space="preserve"> и документы, необходимые для оказания Услуг по настоящему Договору, согласно приложению № 2 к настоящему Договору. </w:t>
      </w:r>
    </w:p>
    <w:p w:rsidR="00336FAD" w:rsidRPr="007F62A2" w:rsidRDefault="00336FAD" w:rsidP="0009676D">
      <w:pPr>
        <w:pStyle w:val="a4"/>
        <w:widowControl/>
        <w:numPr>
          <w:ilvl w:val="1"/>
          <w:numId w:val="14"/>
        </w:numPr>
        <w:tabs>
          <w:tab w:val="left" w:pos="851"/>
        </w:tabs>
        <w:autoSpaceDE/>
        <w:autoSpaceDN/>
        <w:adjustRightInd/>
        <w:spacing w:before="0" w:line="240" w:lineRule="auto"/>
        <w:ind w:left="851" w:hanging="425"/>
        <w:jc w:val="both"/>
        <w:rPr>
          <w:szCs w:val="24"/>
        </w:rPr>
      </w:pPr>
      <w:r w:rsidRPr="007F62A2">
        <w:rPr>
          <w:szCs w:val="24"/>
        </w:rPr>
        <w:t>Заказчик обязуется организовать осмотр Объекта оценки сотрудниками Исполнителя, а также не препятствовать фотографированию Объекта оценки.</w:t>
      </w:r>
    </w:p>
    <w:p w:rsidR="00336FAD" w:rsidRPr="007F62A2" w:rsidRDefault="00336FAD" w:rsidP="0009676D">
      <w:pPr>
        <w:pStyle w:val="a4"/>
        <w:widowControl/>
        <w:numPr>
          <w:ilvl w:val="1"/>
          <w:numId w:val="14"/>
        </w:numPr>
        <w:tabs>
          <w:tab w:val="left" w:pos="851"/>
        </w:tabs>
        <w:autoSpaceDE/>
        <w:autoSpaceDN/>
        <w:adjustRightInd/>
        <w:spacing w:before="0" w:line="240" w:lineRule="auto"/>
        <w:ind w:left="851" w:hanging="425"/>
        <w:jc w:val="both"/>
        <w:rPr>
          <w:szCs w:val="24"/>
        </w:rPr>
      </w:pPr>
      <w:r w:rsidRPr="007F62A2">
        <w:rPr>
          <w:szCs w:val="24"/>
        </w:rPr>
        <w:t>Заказчик обязуется оплатить оказанные Услуги в соответствии с условиями настоящего Договора.</w:t>
      </w:r>
    </w:p>
    <w:p w:rsidR="00336FAD" w:rsidRPr="007F62A2" w:rsidRDefault="00336FAD" w:rsidP="0009676D">
      <w:pPr>
        <w:pStyle w:val="a4"/>
        <w:widowControl/>
        <w:numPr>
          <w:ilvl w:val="1"/>
          <w:numId w:val="14"/>
        </w:numPr>
        <w:tabs>
          <w:tab w:val="left" w:pos="851"/>
        </w:tabs>
        <w:autoSpaceDE/>
        <w:autoSpaceDN/>
        <w:adjustRightInd/>
        <w:spacing w:before="0" w:line="240" w:lineRule="auto"/>
        <w:ind w:left="851" w:hanging="425"/>
        <w:jc w:val="both"/>
        <w:rPr>
          <w:szCs w:val="24"/>
        </w:rPr>
      </w:pPr>
      <w:r w:rsidRPr="007F62A2">
        <w:rPr>
          <w:szCs w:val="24"/>
        </w:rPr>
        <w:t xml:space="preserve">Не допускается вмешательство Заказчика в деятельность Исполнителя, если это может негативно повлиять на достоверность </w:t>
      </w:r>
      <w:proofErr w:type="gramStart"/>
      <w:r w:rsidRPr="007F62A2">
        <w:rPr>
          <w:szCs w:val="24"/>
        </w:rPr>
        <w:t>результата проведения оценки стоимости объекта оценки</w:t>
      </w:r>
      <w:proofErr w:type="gramEnd"/>
      <w:r w:rsidRPr="007F62A2">
        <w:rPr>
          <w:szCs w:val="24"/>
        </w:rPr>
        <w:t>.</w:t>
      </w:r>
    </w:p>
    <w:p w:rsidR="00336FAD" w:rsidRPr="007F62A2" w:rsidRDefault="00336FAD" w:rsidP="0009676D">
      <w:pPr>
        <w:pStyle w:val="a4"/>
        <w:widowControl/>
        <w:numPr>
          <w:ilvl w:val="1"/>
          <w:numId w:val="14"/>
        </w:numPr>
        <w:tabs>
          <w:tab w:val="left" w:pos="851"/>
        </w:tabs>
        <w:autoSpaceDE/>
        <w:autoSpaceDN/>
        <w:adjustRightInd/>
        <w:spacing w:before="0" w:line="240" w:lineRule="auto"/>
        <w:ind w:left="851" w:hanging="425"/>
        <w:jc w:val="both"/>
        <w:rPr>
          <w:szCs w:val="24"/>
        </w:rPr>
      </w:pPr>
      <w:r w:rsidRPr="007F62A2">
        <w:rPr>
          <w:szCs w:val="24"/>
        </w:rPr>
        <w:t>Заказчик обязуется своевременно информировать Исполнителя об обстоятельствах, которые могут послужить причиной приостановления действия настоящего Договора или его расторжения, а также об изменении места нахождения, почтовых и платежных реквизитов, номеров телефона и факса.</w:t>
      </w:r>
    </w:p>
    <w:p w:rsidR="00336FAD" w:rsidRPr="007F62A2" w:rsidRDefault="00336FAD" w:rsidP="0009676D">
      <w:pPr>
        <w:pStyle w:val="a4"/>
        <w:widowControl/>
        <w:numPr>
          <w:ilvl w:val="1"/>
          <w:numId w:val="14"/>
        </w:numPr>
        <w:tabs>
          <w:tab w:val="left" w:pos="851"/>
        </w:tabs>
        <w:autoSpaceDE/>
        <w:autoSpaceDN/>
        <w:adjustRightInd/>
        <w:spacing w:before="0" w:line="240" w:lineRule="auto"/>
        <w:ind w:left="851" w:hanging="425"/>
        <w:jc w:val="both"/>
        <w:rPr>
          <w:szCs w:val="24"/>
        </w:rPr>
      </w:pPr>
      <w:r w:rsidRPr="007F62A2">
        <w:rPr>
          <w:szCs w:val="24"/>
        </w:rPr>
        <w:t>Заказчик вправе в любое время отказаться от Услуг Исполнителя по настоящему Договору.</w:t>
      </w:r>
    </w:p>
    <w:p w:rsidR="00336FAD" w:rsidRPr="007F62A2" w:rsidRDefault="00336FAD" w:rsidP="0009676D">
      <w:pPr>
        <w:pStyle w:val="a4"/>
        <w:widowControl/>
        <w:numPr>
          <w:ilvl w:val="1"/>
          <w:numId w:val="14"/>
        </w:numPr>
        <w:tabs>
          <w:tab w:val="left" w:pos="851"/>
        </w:tabs>
        <w:autoSpaceDE/>
        <w:autoSpaceDN/>
        <w:adjustRightInd/>
        <w:spacing w:before="0" w:line="240" w:lineRule="auto"/>
        <w:ind w:left="851" w:hanging="425"/>
        <w:jc w:val="both"/>
        <w:rPr>
          <w:szCs w:val="24"/>
        </w:rPr>
      </w:pPr>
      <w:r w:rsidRPr="007F62A2">
        <w:rPr>
          <w:szCs w:val="24"/>
        </w:rPr>
        <w:t>Заказчик вправе получать от Исполнителя информацию о предпринимаемых им действиях по исполнению своих обязательств по Договору в письменной и (или) устной форме.</w:t>
      </w:r>
    </w:p>
    <w:p w:rsidR="00336FAD" w:rsidRPr="007F62A2" w:rsidRDefault="00336FAD" w:rsidP="0009676D">
      <w:pPr>
        <w:pStyle w:val="a4"/>
        <w:spacing w:before="0" w:line="240" w:lineRule="auto"/>
        <w:jc w:val="both"/>
        <w:rPr>
          <w:szCs w:val="24"/>
        </w:rPr>
      </w:pPr>
    </w:p>
    <w:p w:rsidR="00336FAD" w:rsidRPr="007F62A2" w:rsidRDefault="00336FAD" w:rsidP="0009676D">
      <w:pPr>
        <w:widowControl/>
        <w:numPr>
          <w:ilvl w:val="0"/>
          <w:numId w:val="14"/>
        </w:numPr>
        <w:autoSpaceDE/>
        <w:autoSpaceDN/>
        <w:adjustRightInd/>
        <w:spacing w:before="0" w:line="240" w:lineRule="auto"/>
        <w:ind w:left="426" w:hanging="426"/>
        <w:jc w:val="both"/>
        <w:rPr>
          <w:b/>
          <w:sz w:val="24"/>
          <w:szCs w:val="24"/>
        </w:rPr>
      </w:pPr>
      <w:r w:rsidRPr="007F62A2">
        <w:rPr>
          <w:b/>
          <w:sz w:val="24"/>
          <w:szCs w:val="24"/>
        </w:rPr>
        <w:t>ПРАВА И ОБЯЗАННОСТИ ИСПОЛНИТЕЛЯ</w:t>
      </w:r>
    </w:p>
    <w:p w:rsidR="00336FAD" w:rsidRPr="007F62A2" w:rsidRDefault="00336FAD" w:rsidP="0009676D">
      <w:pPr>
        <w:spacing w:before="0" w:line="240" w:lineRule="auto"/>
        <w:ind w:left="600" w:hanging="600"/>
        <w:jc w:val="both"/>
        <w:rPr>
          <w:sz w:val="24"/>
          <w:szCs w:val="24"/>
        </w:rPr>
      </w:pPr>
    </w:p>
    <w:p w:rsidR="00336FAD" w:rsidRPr="007F62A2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7F62A2">
        <w:rPr>
          <w:szCs w:val="24"/>
        </w:rPr>
        <w:t>Исполнитель обязан до передачи Заказчику Отчета предоставить Заказчику письменное подтверждение ОАО Банк ВТБ о получении аккредитации Исполнителя в ОАО Банк ВТБ.</w:t>
      </w:r>
    </w:p>
    <w:p w:rsidR="00336FAD" w:rsidRPr="007F62A2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7F62A2">
        <w:rPr>
          <w:szCs w:val="24"/>
        </w:rPr>
        <w:t>Исполнитель обязан своевременно и качественно оказать Заказчику Услуги по настоящему Договору, на основании действующего законодательства Российской Федерации.</w:t>
      </w:r>
    </w:p>
    <w:p w:rsidR="00336FAD" w:rsidRPr="007F62A2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7F62A2">
        <w:rPr>
          <w:szCs w:val="24"/>
        </w:rPr>
        <w:t>Исполнитель приступает к проведению оценки с момента предоставления необходимой для оценки информации/документации согласно Приложению 2 к Договору</w:t>
      </w:r>
      <w:r w:rsidR="00FE0EBB" w:rsidRPr="007F62A2">
        <w:rPr>
          <w:szCs w:val="24"/>
        </w:rPr>
        <w:t>, подготовленному Исполнителем для подписания Сторонами не позднее дня заключения Договора.</w:t>
      </w:r>
    </w:p>
    <w:p w:rsidR="00336FAD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7F62A2">
        <w:rPr>
          <w:szCs w:val="24"/>
        </w:rPr>
        <w:t xml:space="preserve">Исполнитель обязуется по запросу Заказчика сообщать ему сведения о ходе исполнения услуг. Такие отчеты должны предоставляться в письменной форме, если иное не предусмотрено соглашением Сторон. </w:t>
      </w:r>
    </w:p>
    <w:p w:rsidR="007F62A2" w:rsidRPr="0031260F" w:rsidRDefault="007F62A2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31260F">
        <w:rPr>
          <w:szCs w:val="24"/>
        </w:rPr>
        <w:t>Исполнитель обязуется по запросу Заказчика предоставить ему информацию о требованиях законодательства Российской Федерации по оценочной деятельности, а также документы, подтверждающие наличие у оценщиков необходимого образования в области оценочной деятельности.</w:t>
      </w:r>
    </w:p>
    <w:p w:rsidR="00336FAD" w:rsidRPr="007F62A2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7F62A2">
        <w:rPr>
          <w:szCs w:val="24"/>
        </w:rPr>
        <w:t>Исполнитель обязуется обеспечивать сохранность документов, получаемых от Заказчика и третьих лиц в ходе проведения оценки.</w:t>
      </w:r>
    </w:p>
    <w:p w:rsidR="00336FAD" w:rsidRPr="0031260F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7F62A2">
        <w:rPr>
          <w:szCs w:val="24"/>
        </w:rPr>
        <w:lastRenderedPageBreak/>
        <w:t xml:space="preserve">Исполнитель обязуется не разглашать конфиденциальную информацию, полученную от Заказчика в ходе проведения оценки, за исключением случаев, предусмотренных </w:t>
      </w:r>
      <w:r w:rsidRPr="0031260F">
        <w:rPr>
          <w:szCs w:val="24"/>
        </w:rPr>
        <w:t>законодательством Российской Федерации.</w:t>
      </w:r>
    </w:p>
    <w:p w:rsidR="007F62A2" w:rsidRPr="0031260F" w:rsidRDefault="007F62A2" w:rsidP="007F62A2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31260F">
        <w:rPr>
          <w:szCs w:val="24"/>
        </w:rPr>
        <w:t>Исполнитель обязуется немедленно информировать Заказчика об обстоятельствах, которые могут послужить причиной приостановления действия настоящего Договора или его расторжения, а также об изменении места нахождения, почтовых и платежных реквизитов, номеров телефона и факса.</w:t>
      </w:r>
    </w:p>
    <w:p w:rsidR="00336FAD" w:rsidRPr="007F62A2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31260F">
        <w:rPr>
          <w:szCs w:val="24"/>
        </w:rPr>
        <w:t>Исполнитель вправе применять самостоятельно</w:t>
      </w:r>
      <w:r w:rsidRPr="007F62A2">
        <w:rPr>
          <w:szCs w:val="24"/>
        </w:rPr>
        <w:t xml:space="preserve"> методы проведения оценки объекта оценки в соответствии со стандартами оценки.</w:t>
      </w:r>
    </w:p>
    <w:p w:rsidR="00336FAD" w:rsidRPr="007F62A2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7F62A2">
        <w:rPr>
          <w:szCs w:val="24"/>
        </w:rPr>
        <w:t>Исполнитель вправе запрашивать в письменной или устной форме у третьих лиц информацию, необходимую для проведения оценки объекта оценки, за исключением информации, являющейся государственной или коммерческой тайной. В случае</w:t>
      </w:r>
      <w:proofErr w:type="gramStart"/>
      <w:r w:rsidRPr="007F62A2">
        <w:rPr>
          <w:szCs w:val="24"/>
        </w:rPr>
        <w:t>,</w:t>
      </w:r>
      <w:proofErr w:type="gramEnd"/>
      <w:r w:rsidRPr="007F62A2">
        <w:rPr>
          <w:szCs w:val="24"/>
        </w:rPr>
        <w:t xml:space="preserve"> если отказ в предоставлении указанной информации существенным образом влияет на достоверность оценки объекта оценки, Исполнитель указывает это в отчете.</w:t>
      </w:r>
    </w:p>
    <w:p w:rsidR="00336FAD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7F62A2">
        <w:rPr>
          <w:szCs w:val="24"/>
        </w:rPr>
        <w:t>Исполнитель вправе привлекать по мере необходимости на договорной основе к участию в проведении оценки объекта оценки других специалистов.</w:t>
      </w:r>
    </w:p>
    <w:p w:rsidR="00336FAD" w:rsidRPr="007F62A2" w:rsidRDefault="00336FAD" w:rsidP="0009676D">
      <w:pPr>
        <w:pStyle w:val="30"/>
        <w:ind w:left="992" w:firstLine="0"/>
        <w:rPr>
          <w:szCs w:val="24"/>
        </w:rPr>
      </w:pPr>
    </w:p>
    <w:p w:rsidR="00336FAD" w:rsidRPr="007F62A2" w:rsidRDefault="00336FAD" w:rsidP="0009676D">
      <w:pPr>
        <w:widowControl/>
        <w:numPr>
          <w:ilvl w:val="0"/>
          <w:numId w:val="14"/>
        </w:numPr>
        <w:autoSpaceDE/>
        <w:autoSpaceDN/>
        <w:adjustRightInd/>
        <w:spacing w:before="0" w:line="240" w:lineRule="auto"/>
        <w:ind w:left="426" w:hanging="426"/>
        <w:jc w:val="both"/>
        <w:rPr>
          <w:b/>
          <w:sz w:val="24"/>
          <w:szCs w:val="24"/>
        </w:rPr>
      </w:pPr>
      <w:r w:rsidRPr="007F62A2">
        <w:rPr>
          <w:b/>
          <w:sz w:val="24"/>
          <w:szCs w:val="24"/>
        </w:rPr>
        <w:t>ПОРЯДОК СДАЧИ УСЛУГ</w:t>
      </w:r>
    </w:p>
    <w:p w:rsidR="00336FAD" w:rsidRPr="007F62A2" w:rsidRDefault="00336FAD" w:rsidP="0009676D">
      <w:pPr>
        <w:pStyle w:val="30"/>
        <w:rPr>
          <w:b/>
          <w:szCs w:val="24"/>
        </w:rPr>
      </w:pPr>
    </w:p>
    <w:p w:rsidR="00336FAD" w:rsidRPr="007F62A2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7F62A2">
        <w:rPr>
          <w:szCs w:val="24"/>
        </w:rPr>
        <w:t>По результатам каждой оценки Исполнитель предоставляет Заказчику:</w:t>
      </w:r>
    </w:p>
    <w:p w:rsidR="00336FAD" w:rsidRPr="007F62A2" w:rsidRDefault="00336FAD" w:rsidP="0009676D">
      <w:pPr>
        <w:pStyle w:val="30"/>
        <w:ind w:left="851" w:firstLine="0"/>
        <w:rPr>
          <w:szCs w:val="24"/>
        </w:rPr>
      </w:pPr>
      <w:r w:rsidRPr="007F62A2">
        <w:rPr>
          <w:szCs w:val="24"/>
        </w:rPr>
        <w:t>-</w:t>
      </w:r>
      <w:r w:rsidRPr="007F62A2">
        <w:rPr>
          <w:szCs w:val="24"/>
        </w:rPr>
        <w:tab/>
        <w:t xml:space="preserve">три экземпляра Отчета в бумажном виде и один </w:t>
      </w:r>
      <w:r w:rsidRPr="007F62A2">
        <w:rPr>
          <w:szCs w:val="24"/>
          <w:lang w:val="en-US"/>
        </w:rPr>
        <w:t>CD</w:t>
      </w:r>
      <w:r w:rsidRPr="007F62A2">
        <w:rPr>
          <w:szCs w:val="24"/>
        </w:rPr>
        <w:t xml:space="preserve"> с отчетом в электронном виде;</w:t>
      </w:r>
    </w:p>
    <w:p w:rsidR="00336FAD" w:rsidRPr="0031260F" w:rsidRDefault="00336FAD" w:rsidP="0009676D">
      <w:pPr>
        <w:pStyle w:val="30"/>
        <w:ind w:left="851" w:firstLine="0"/>
        <w:rPr>
          <w:szCs w:val="24"/>
        </w:rPr>
      </w:pPr>
      <w:r w:rsidRPr="0031260F">
        <w:rPr>
          <w:szCs w:val="24"/>
        </w:rPr>
        <w:t>-</w:t>
      </w:r>
      <w:r w:rsidRPr="0031260F">
        <w:rPr>
          <w:szCs w:val="24"/>
        </w:rPr>
        <w:tab/>
        <w:t>два экземпляра Акта об оказании услуг, подписанных со стороны Исполнителя</w:t>
      </w:r>
      <w:r w:rsidR="007F62A2" w:rsidRPr="0031260F">
        <w:rPr>
          <w:szCs w:val="24"/>
        </w:rPr>
        <w:t>;</w:t>
      </w:r>
    </w:p>
    <w:p w:rsidR="007F62A2" w:rsidRPr="007F62A2" w:rsidRDefault="007F62A2" w:rsidP="0009676D">
      <w:pPr>
        <w:pStyle w:val="30"/>
        <w:ind w:left="851" w:firstLine="0"/>
        <w:rPr>
          <w:szCs w:val="24"/>
        </w:rPr>
      </w:pPr>
      <w:r w:rsidRPr="0031260F">
        <w:rPr>
          <w:szCs w:val="24"/>
        </w:rPr>
        <w:t>-</w:t>
      </w:r>
      <w:r w:rsidRPr="0031260F">
        <w:rPr>
          <w:szCs w:val="24"/>
        </w:rPr>
        <w:tab/>
        <w:t>счет на оплату.</w:t>
      </w:r>
    </w:p>
    <w:p w:rsidR="00336FAD" w:rsidRPr="007F62A2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7F62A2">
        <w:rPr>
          <w:szCs w:val="24"/>
        </w:rPr>
        <w:t xml:space="preserve">Заказчик в течение 5 (пяти) рабочих дней со дня получения документов, указанных в п.5.1. настоящего Договора, обязан направить Отчет в ОАО Банк ВТБ, предоставивший кредитные средства. </w:t>
      </w:r>
    </w:p>
    <w:p w:rsidR="00336FAD" w:rsidRPr="007F62A2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7F62A2">
        <w:rPr>
          <w:szCs w:val="24"/>
        </w:rPr>
        <w:t>При отсутств</w:t>
      </w:r>
      <w:proofErr w:type="gramStart"/>
      <w:r w:rsidRPr="007F62A2">
        <w:rPr>
          <w:szCs w:val="24"/>
        </w:rPr>
        <w:t>ии у И</w:t>
      </w:r>
      <w:proofErr w:type="gramEnd"/>
      <w:r w:rsidRPr="007F62A2">
        <w:rPr>
          <w:szCs w:val="24"/>
        </w:rPr>
        <w:t>сполнителя и ОАО Банк ВТБ замечаний к Отчету, Заказчик направляет Исполнителю подписанный Акт об оказании услуг, а при наличии замечаний мотивированный отказ от подписания Акта об оказании услуг.</w:t>
      </w:r>
    </w:p>
    <w:p w:rsidR="00336FAD" w:rsidRPr="007F62A2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proofErr w:type="gramStart"/>
      <w:r w:rsidRPr="007F62A2">
        <w:rPr>
          <w:szCs w:val="24"/>
        </w:rPr>
        <w:t>При наличии у Заказчика или ОАО Банк ВТБ обоснованных претензий к Отчету или к оказанию Услуг (в том числе по пункту 4.1. настоящего Договора), Заказчиком оформляется и передается под подпись по накладной уполномоченному представителю Исполнителя, либо по почте письмом с описью вложения и уведомлением о вручении Акт с перечнем недостатков по настоящему Договору с указанием сроков их устранения.</w:t>
      </w:r>
      <w:proofErr w:type="gramEnd"/>
      <w:r w:rsidRPr="007F62A2">
        <w:rPr>
          <w:szCs w:val="24"/>
        </w:rPr>
        <w:t xml:space="preserve"> После устранения Исполнителем указанных недостатков, Услуги подлежат сдаче-приемке в порядке, установленном в ст. 5 Договора.</w:t>
      </w:r>
    </w:p>
    <w:p w:rsidR="00336FAD" w:rsidRPr="007F62A2" w:rsidRDefault="00336FAD" w:rsidP="0009676D">
      <w:pPr>
        <w:pStyle w:val="aff0"/>
      </w:pPr>
    </w:p>
    <w:p w:rsidR="00336FAD" w:rsidRPr="007F62A2" w:rsidRDefault="00336FAD" w:rsidP="0009676D">
      <w:pPr>
        <w:keepNext/>
        <w:keepLines/>
        <w:widowControl/>
        <w:numPr>
          <w:ilvl w:val="0"/>
          <w:numId w:val="14"/>
        </w:numPr>
        <w:autoSpaceDE/>
        <w:autoSpaceDN/>
        <w:adjustRightInd/>
        <w:spacing w:before="0" w:line="240" w:lineRule="auto"/>
        <w:ind w:left="425" w:hanging="425"/>
        <w:jc w:val="both"/>
        <w:rPr>
          <w:b/>
          <w:sz w:val="24"/>
          <w:szCs w:val="24"/>
        </w:rPr>
      </w:pPr>
      <w:r w:rsidRPr="007F62A2">
        <w:rPr>
          <w:b/>
          <w:sz w:val="24"/>
          <w:szCs w:val="24"/>
        </w:rPr>
        <w:t>СВЕДЕНИЯ ОБ ОЦЕНЩИКАХ</w:t>
      </w:r>
    </w:p>
    <w:p w:rsidR="00336FAD" w:rsidRPr="007F62A2" w:rsidRDefault="00336FAD" w:rsidP="0009676D">
      <w:pPr>
        <w:keepNext/>
        <w:keepLines/>
        <w:spacing w:before="0" w:line="240" w:lineRule="auto"/>
        <w:ind w:left="425"/>
        <w:jc w:val="both"/>
        <w:rPr>
          <w:b/>
          <w:sz w:val="24"/>
          <w:szCs w:val="24"/>
        </w:rPr>
      </w:pPr>
    </w:p>
    <w:p w:rsidR="00336FAD" w:rsidRPr="007F62A2" w:rsidRDefault="00336FAD" w:rsidP="0009676D">
      <w:pPr>
        <w:pStyle w:val="30"/>
        <w:keepNext/>
        <w:keepLines/>
        <w:widowControl/>
        <w:numPr>
          <w:ilvl w:val="1"/>
          <w:numId w:val="14"/>
        </w:numPr>
        <w:autoSpaceDE/>
        <w:autoSpaceDN/>
        <w:adjustRightInd/>
        <w:ind w:left="992" w:right="0" w:hanging="567"/>
        <w:rPr>
          <w:szCs w:val="24"/>
        </w:rPr>
      </w:pPr>
      <w:r w:rsidRPr="007F62A2">
        <w:rPr>
          <w:szCs w:val="24"/>
        </w:rPr>
        <w:t>Сведения об Оценщиках:</w:t>
      </w:r>
    </w:p>
    <w:p w:rsidR="00336FAD" w:rsidRPr="007F62A2" w:rsidRDefault="00336FAD" w:rsidP="0009676D">
      <w:pPr>
        <w:pStyle w:val="30"/>
        <w:keepNext/>
        <w:keepLines/>
        <w:rPr>
          <w:szCs w:val="24"/>
        </w:rPr>
      </w:pP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76"/>
        <w:gridCol w:w="7001"/>
      </w:tblGrid>
      <w:tr w:rsidR="00336FAD" w:rsidRPr="007F62A2" w:rsidTr="00ED43BB">
        <w:trPr>
          <w:cantSplit/>
          <w:trHeight w:val="20"/>
          <w:jc w:val="center"/>
        </w:trPr>
        <w:tc>
          <w:tcPr>
            <w:tcW w:w="3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AD" w:rsidRPr="007F62A2" w:rsidRDefault="00336FAD" w:rsidP="0009676D">
            <w:pP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62A2">
              <w:rPr>
                <w:color w:val="000000"/>
                <w:sz w:val="24"/>
                <w:szCs w:val="24"/>
              </w:rPr>
              <w:t>Оценщик</w:t>
            </w:r>
          </w:p>
        </w:tc>
        <w:tc>
          <w:tcPr>
            <w:tcW w:w="7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FAD" w:rsidRPr="007F62A2" w:rsidRDefault="00336FAD" w:rsidP="0009676D">
            <w:pP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36FAD" w:rsidRPr="007F62A2" w:rsidTr="00ED43BB">
        <w:trPr>
          <w:cantSplit/>
          <w:trHeight w:val="20"/>
          <w:jc w:val="center"/>
        </w:trPr>
        <w:tc>
          <w:tcPr>
            <w:tcW w:w="3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AD" w:rsidRPr="007F62A2" w:rsidRDefault="00336FAD" w:rsidP="0009676D">
            <w:pP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62A2">
              <w:rPr>
                <w:color w:val="000000"/>
                <w:sz w:val="24"/>
                <w:szCs w:val="24"/>
              </w:rPr>
              <w:t>Информация о членстве в саморегулируемой организации оценщиков</w:t>
            </w:r>
          </w:p>
        </w:tc>
        <w:tc>
          <w:tcPr>
            <w:tcW w:w="7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FAD" w:rsidRPr="007F62A2" w:rsidRDefault="00336FAD" w:rsidP="0009676D">
            <w:pP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36FAD" w:rsidRPr="007F62A2" w:rsidTr="00ED43BB">
        <w:trPr>
          <w:cantSplit/>
          <w:trHeight w:val="20"/>
          <w:jc w:val="center"/>
        </w:trPr>
        <w:tc>
          <w:tcPr>
            <w:tcW w:w="3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AD" w:rsidRPr="007F62A2" w:rsidRDefault="00336FAD" w:rsidP="0009676D">
            <w:pP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62A2">
              <w:rPr>
                <w:color w:val="000000"/>
                <w:sz w:val="24"/>
                <w:szCs w:val="24"/>
              </w:rPr>
              <w:t>Местонахождение СРО</w:t>
            </w:r>
          </w:p>
        </w:tc>
        <w:tc>
          <w:tcPr>
            <w:tcW w:w="7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FAD" w:rsidRPr="007F62A2" w:rsidRDefault="00336FAD" w:rsidP="0009676D">
            <w:pP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36FAD" w:rsidRPr="007F62A2" w:rsidTr="00ED43BB">
        <w:trPr>
          <w:cantSplit/>
          <w:trHeight w:val="20"/>
          <w:jc w:val="center"/>
        </w:trPr>
        <w:tc>
          <w:tcPr>
            <w:tcW w:w="3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AD" w:rsidRPr="007F62A2" w:rsidRDefault="00336FAD" w:rsidP="0009676D">
            <w:pP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62A2">
              <w:rPr>
                <w:color w:val="000000"/>
                <w:sz w:val="24"/>
                <w:szCs w:val="24"/>
              </w:rPr>
              <w:lastRenderedPageBreak/>
              <w:t>Наименование, номер и дата выдачи документа, подтверждающего получение профессиональных знаний в области оценочной деятельности</w:t>
            </w:r>
          </w:p>
        </w:tc>
        <w:tc>
          <w:tcPr>
            <w:tcW w:w="7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FAD" w:rsidRPr="007F62A2" w:rsidRDefault="00336FAD" w:rsidP="0009676D">
            <w:pP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36FAD" w:rsidRPr="007F62A2" w:rsidTr="00ED43BB">
        <w:trPr>
          <w:cantSplit/>
          <w:trHeight w:val="20"/>
          <w:jc w:val="center"/>
        </w:trPr>
        <w:tc>
          <w:tcPr>
            <w:tcW w:w="3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AD" w:rsidRPr="007F62A2" w:rsidRDefault="00336FAD" w:rsidP="0009676D">
            <w:pP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62A2">
              <w:rPr>
                <w:color w:val="000000"/>
                <w:sz w:val="24"/>
                <w:szCs w:val="24"/>
              </w:rPr>
              <w:t>Сведения о страховании гражданской ответственности оценщика</w:t>
            </w:r>
          </w:p>
        </w:tc>
        <w:tc>
          <w:tcPr>
            <w:tcW w:w="7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FAD" w:rsidRPr="007F62A2" w:rsidRDefault="00336FAD" w:rsidP="0009676D">
            <w:pPr>
              <w:tabs>
                <w:tab w:val="left" w:pos="426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36FAD" w:rsidRPr="007F62A2" w:rsidTr="00ED43BB">
        <w:trPr>
          <w:cantSplit/>
          <w:trHeight w:val="20"/>
          <w:jc w:val="center"/>
        </w:trPr>
        <w:tc>
          <w:tcPr>
            <w:tcW w:w="3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AD" w:rsidRPr="007F62A2" w:rsidRDefault="00336FAD" w:rsidP="0009676D">
            <w:pP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62A2">
              <w:rPr>
                <w:color w:val="000000"/>
                <w:sz w:val="24"/>
                <w:szCs w:val="24"/>
              </w:rPr>
              <w:t xml:space="preserve">Стаж работы в оценочной деятельности </w:t>
            </w:r>
          </w:p>
        </w:tc>
        <w:tc>
          <w:tcPr>
            <w:tcW w:w="7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FAD" w:rsidRPr="007F62A2" w:rsidRDefault="00336FAD" w:rsidP="0009676D">
            <w:pP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36FAD" w:rsidRPr="007F62A2" w:rsidTr="00ED43BB">
        <w:trPr>
          <w:cantSplit/>
          <w:trHeight w:val="20"/>
          <w:jc w:val="center"/>
        </w:trPr>
        <w:tc>
          <w:tcPr>
            <w:tcW w:w="3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FAD" w:rsidRPr="007F62A2" w:rsidRDefault="00336FAD" w:rsidP="0009676D">
            <w:pP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62A2">
              <w:rPr>
                <w:color w:val="000000"/>
                <w:sz w:val="24"/>
                <w:szCs w:val="24"/>
              </w:rPr>
              <w:t>Прочие сведения</w:t>
            </w:r>
          </w:p>
        </w:tc>
        <w:tc>
          <w:tcPr>
            <w:tcW w:w="70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FAD" w:rsidRPr="007F62A2" w:rsidRDefault="00336FAD" w:rsidP="0009676D">
            <w:pP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336FAD" w:rsidRPr="007F62A2" w:rsidRDefault="00336FAD" w:rsidP="0009676D">
      <w:pPr>
        <w:tabs>
          <w:tab w:val="left" w:pos="480"/>
        </w:tabs>
        <w:spacing w:before="0" w:line="240" w:lineRule="auto"/>
        <w:ind w:left="720"/>
        <w:jc w:val="left"/>
        <w:rPr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85"/>
        <w:gridCol w:w="7088"/>
      </w:tblGrid>
      <w:tr w:rsidR="00336FAD" w:rsidRPr="007F62A2" w:rsidTr="00ED43BB">
        <w:trPr>
          <w:jc w:val="center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FAD" w:rsidRPr="007F62A2" w:rsidRDefault="00336FAD" w:rsidP="0009676D">
            <w:pPr>
              <w:tabs>
                <w:tab w:val="left" w:pos="426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7F62A2">
              <w:rPr>
                <w:sz w:val="24"/>
                <w:szCs w:val="24"/>
              </w:rPr>
              <w:t>Оценщик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FAD" w:rsidRPr="007F62A2" w:rsidRDefault="00336FAD" w:rsidP="0009676D">
            <w:pPr>
              <w:tabs>
                <w:tab w:val="left" w:pos="426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36FAD" w:rsidRPr="007F62A2" w:rsidTr="00ED43BB">
        <w:trPr>
          <w:trHeight w:val="152"/>
          <w:jc w:val="center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FAD" w:rsidRPr="007F62A2" w:rsidRDefault="00336FAD" w:rsidP="0009676D">
            <w:pPr>
              <w:tabs>
                <w:tab w:val="left" w:pos="426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7F62A2">
              <w:rPr>
                <w:sz w:val="24"/>
                <w:szCs w:val="24"/>
              </w:rPr>
              <w:t>Информация о членстве в саморегулируемой организации оценщиков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FAD" w:rsidRPr="007F62A2" w:rsidRDefault="00336FAD" w:rsidP="0009676D">
            <w:pPr>
              <w:tabs>
                <w:tab w:val="left" w:pos="426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36FAD" w:rsidRPr="007F62A2" w:rsidTr="00ED43BB">
        <w:trPr>
          <w:jc w:val="center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FAD" w:rsidRPr="007F62A2" w:rsidRDefault="00336FAD" w:rsidP="0009676D">
            <w:pPr>
              <w:tabs>
                <w:tab w:val="left" w:pos="426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7F62A2">
              <w:rPr>
                <w:sz w:val="24"/>
                <w:szCs w:val="24"/>
              </w:rPr>
              <w:t>Местонахождение СРО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FAD" w:rsidRPr="007F62A2" w:rsidRDefault="00336FAD" w:rsidP="0009676D">
            <w:pPr>
              <w:tabs>
                <w:tab w:val="left" w:pos="426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36FAD" w:rsidRPr="007F62A2" w:rsidTr="00ED43BB">
        <w:trPr>
          <w:jc w:val="center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FAD" w:rsidRPr="007F62A2" w:rsidRDefault="00336FAD" w:rsidP="0009676D">
            <w:pPr>
              <w:tabs>
                <w:tab w:val="left" w:pos="426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7F62A2">
              <w:rPr>
                <w:sz w:val="24"/>
                <w:szCs w:val="24"/>
              </w:rPr>
              <w:t>Наименование, номер и дата выдачи документа, подтверждающего получение профессиональных знаний в области оценочной деятельности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FAD" w:rsidRPr="007F62A2" w:rsidRDefault="00336FAD" w:rsidP="0009676D">
            <w:pPr>
              <w:tabs>
                <w:tab w:val="left" w:pos="426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36FAD" w:rsidRPr="007F62A2" w:rsidTr="00ED43BB">
        <w:trPr>
          <w:jc w:val="center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FAD" w:rsidRPr="007F62A2" w:rsidRDefault="00336FAD" w:rsidP="0009676D">
            <w:pPr>
              <w:tabs>
                <w:tab w:val="left" w:pos="426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7F62A2">
              <w:rPr>
                <w:sz w:val="24"/>
                <w:szCs w:val="24"/>
              </w:rPr>
              <w:t>Сведения о страховании гражданской ответственности оценщика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FAD" w:rsidRPr="007F62A2" w:rsidRDefault="00336FAD" w:rsidP="0009676D">
            <w:pPr>
              <w:tabs>
                <w:tab w:val="left" w:pos="426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336FAD" w:rsidRPr="007F62A2" w:rsidTr="00ED43BB">
        <w:trPr>
          <w:jc w:val="center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FAD" w:rsidRPr="007F62A2" w:rsidRDefault="00336FAD" w:rsidP="0009676D">
            <w:pPr>
              <w:tabs>
                <w:tab w:val="left" w:pos="426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7F62A2">
              <w:rPr>
                <w:sz w:val="24"/>
                <w:szCs w:val="24"/>
              </w:rPr>
              <w:t xml:space="preserve">Стаж работы в оценочной деятельности 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FAD" w:rsidRPr="007F62A2" w:rsidRDefault="00336FAD" w:rsidP="0009676D">
            <w:pPr>
              <w:tabs>
                <w:tab w:val="left" w:pos="426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7F62A2" w:rsidRPr="007F62A2" w:rsidTr="00ED43BB">
        <w:trPr>
          <w:jc w:val="center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2A2" w:rsidRPr="007F62A2" w:rsidRDefault="007F62A2" w:rsidP="007F62A2">
            <w:pP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1260F">
              <w:rPr>
                <w:color w:val="000000"/>
                <w:sz w:val="24"/>
                <w:szCs w:val="24"/>
              </w:rPr>
              <w:t>Прочие сведения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2A2" w:rsidRPr="007F62A2" w:rsidRDefault="007F62A2" w:rsidP="007F62A2">
            <w:pP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336FAD" w:rsidRDefault="00336FAD" w:rsidP="0009676D">
      <w:pPr>
        <w:spacing w:before="0" w:line="240" w:lineRule="auto"/>
        <w:ind w:left="600" w:hanging="600"/>
        <w:rPr>
          <w:b/>
          <w:sz w:val="24"/>
          <w:szCs w:val="24"/>
        </w:rPr>
      </w:pPr>
    </w:p>
    <w:p w:rsidR="007F62A2" w:rsidRPr="0031260F" w:rsidRDefault="007F62A2" w:rsidP="007F62A2">
      <w:pPr>
        <w:pStyle w:val="30"/>
        <w:keepNext/>
        <w:keepLines/>
        <w:rPr>
          <w:szCs w:val="24"/>
        </w:rPr>
      </w:pPr>
      <w:r w:rsidRPr="0031260F">
        <w:rPr>
          <w:szCs w:val="24"/>
        </w:rPr>
        <w:t xml:space="preserve">Сведения об остальных квалифицированных специалистах-оценщиках, состоящих в </w:t>
      </w:r>
      <w:proofErr w:type="spellStart"/>
      <w:r w:rsidRPr="0031260F">
        <w:rPr>
          <w:szCs w:val="24"/>
        </w:rPr>
        <w:t>саморегулируемых</w:t>
      </w:r>
      <w:proofErr w:type="spellEnd"/>
      <w:r w:rsidRPr="0031260F">
        <w:rPr>
          <w:szCs w:val="24"/>
        </w:rPr>
        <w:t xml:space="preserve"> организациях и соответствующих требованиям Федерального закона от 29.07.1998г. №135-ФЗ «Об оценочной деятельности в РФ» указаны в Приложении № 3 к Договору.</w:t>
      </w:r>
    </w:p>
    <w:p w:rsidR="007F62A2" w:rsidRPr="0031260F" w:rsidRDefault="007F62A2" w:rsidP="0009676D">
      <w:pPr>
        <w:spacing w:before="0" w:line="240" w:lineRule="auto"/>
        <w:ind w:left="600" w:hanging="600"/>
        <w:rPr>
          <w:b/>
          <w:sz w:val="24"/>
          <w:szCs w:val="24"/>
        </w:rPr>
      </w:pPr>
    </w:p>
    <w:p w:rsidR="00336FAD" w:rsidRPr="007F62A2" w:rsidRDefault="007F62A2" w:rsidP="0009676D">
      <w:pPr>
        <w:pStyle w:val="30"/>
        <w:keepNext/>
        <w:keepLines/>
        <w:widowControl/>
        <w:numPr>
          <w:ilvl w:val="1"/>
          <w:numId w:val="14"/>
        </w:numPr>
        <w:autoSpaceDE/>
        <w:autoSpaceDN/>
        <w:adjustRightInd/>
        <w:ind w:left="851" w:right="0" w:hanging="425"/>
        <w:rPr>
          <w:szCs w:val="24"/>
        </w:rPr>
      </w:pPr>
      <w:r w:rsidRPr="0031260F">
        <w:rPr>
          <w:szCs w:val="24"/>
        </w:rPr>
        <w:t>Гражданская ответственность Исполнителя при осуществлении оценочной деятельности застрахована</w:t>
      </w:r>
      <w:r w:rsidR="00336FAD" w:rsidRPr="0031260F">
        <w:rPr>
          <w:szCs w:val="24"/>
        </w:rPr>
        <w:t xml:space="preserve"> в _______________ полис № ____________________ сроком действия </w:t>
      </w:r>
      <w:proofErr w:type="gramStart"/>
      <w:r w:rsidR="00336FAD" w:rsidRPr="0031260F">
        <w:rPr>
          <w:szCs w:val="24"/>
        </w:rPr>
        <w:t>с</w:t>
      </w:r>
      <w:proofErr w:type="gramEnd"/>
      <w:r w:rsidR="00336FAD" w:rsidRPr="0031260F">
        <w:rPr>
          <w:szCs w:val="24"/>
        </w:rPr>
        <w:t xml:space="preserve"> ____________</w:t>
      </w:r>
      <w:r w:rsidR="00336FAD" w:rsidRPr="007F62A2">
        <w:rPr>
          <w:szCs w:val="24"/>
        </w:rPr>
        <w:t xml:space="preserve"> </w:t>
      </w:r>
      <w:proofErr w:type="gramStart"/>
      <w:r w:rsidR="00336FAD" w:rsidRPr="007F62A2">
        <w:rPr>
          <w:szCs w:val="24"/>
        </w:rPr>
        <w:t>по</w:t>
      </w:r>
      <w:proofErr w:type="gramEnd"/>
      <w:r w:rsidR="00336FAD" w:rsidRPr="007F62A2">
        <w:rPr>
          <w:szCs w:val="24"/>
        </w:rPr>
        <w:t xml:space="preserve"> ______________. Лимит ответственности - ________________ рублей.</w:t>
      </w:r>
    </w:p>
    <w:p w:rsidR="00336FAD" w:rsidRPr="007F62A2" w:rsidRDefault="00336FAD" w:rsidP="0009676D">
      <w:pPr>
        <w:pStyle w:val="30"/>
        <w:keepNext/>
        <w:keepLines/>
        <w:ind w:left="851" w:firstLine="0"/>
        <w:rPr>
          <w:szCs w:val="24"/>
        </w:rPr>
      </w:pPr>
      <w:r w:rsidRPr="007F62A2">
        <w:rPr>
          <w:szCs w:val="24"/>
        </w:rPr>
        <w:t>Требования о возмещении убытков или имущественного вреда вследствие использования итоговой величины стоимости, указанной в отчете об оценке могут быть предъявлены Исполнителю только на основании вступившего в законную силу решения суда, устанавливающего ответственность Исполнителя и/или оценщика/ков за причиненный вред.</w:t>
      </w:r>
    </w:p>
    <w:p w:rsidR="00336FAD" w:rsidRPr="007F62A2" w:rsidRDefault="00336FAD" w:rsidP="0009676D">
      <w:pPr>
        <w:spacing w:before="0" w:line="240" w:lineRule="auto"/>
        <w:ind w:left="600" w:hanging="600"/>
        <w:rPr>
          <w:b/>
          <w:sz w:val="24"/>
          <w:szCs w:val="24"/>
        </w:rPr>
      </w:pPr>
    </w:p>
    <w:p w:rsidR="00336FAD" w:rsidRPr="007F62A2" w:rsidRDefault="00336FAD" w:rsidP="0009676D">
      <w:pPr>
        <w:keepNext/>
        <w:widowControl/>
        <w:numPr>
          <w:ilvl w:val="0"/>
          <w:numId w:val="14"/>
        </w:numPr>
        <w:autoSpaceDE/>
        <w:autoSpaceDN/>
        <w:adjustRightInd/>
        <w:spacing w:before="0" w:line="240" w:lineRule="auto"/>
        <w:ind w:left="425" w:hanging="425"/>
        <w:jc w:val="both"/>
        <w:rPr>
          <w:b/>
          <w:sz w:val="24"/>
          <w:szCs w:val="24"/>
        </w:rPr>
      </w:pPr>
      <w:r w:rsidRPr="007F62A2">
        <w:rPr>
          <w:b/>
          <w:sz w:val="24"/>
          <w:szCs w:val="24"/>
        </w:rPr>
        <w:t>ОТВЕТСТВЕННОСТЬ СТОРОН</w:t>
      </w:r>
    </w:p>
    <w:p w:rsidR="00336FAD" w:rsidRPr="007F62A2" w:rsidRDefault="00336FAD" w:rsidP="0009676D">
      <w:pPr>
        <w:keepNext/>
        <w:spacing w:before="0" w:line="240" w:lineRule="auto"/>
        <w:ind w:left="601" w:hanging="601"/>
        <w:jc w:val="both"/>
        <w:rPr>
          <w:sz w:val="24"/>
          <w:szCs w:val="24"/>
        </w:rPr>
      </w:pPr>
    </w:p>
    <w:p w:rsidR="00336FAD" w:rsidRPr="007F62A2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7F62A2">
        <w:rPr>
          <w:szCs w:val="24"/>
        </w:rPr>
        <w:t>За неисполнение или ненадлежащее исполнение обязательств по Договору виновная сторона несет ответственность в соответствии с действующим законодательством Российской Федерации.</w:t>
      </w:r>
    </w:p>
    <w:p w:rsidR="00336FAD" w:rsidRPr="007F62A2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7F62A2">
        <w:rPr>
          <w:szCs w:val="24"/>
        </w:rPr>
        <w:lastRenderedPageBreak/>
        <w:t>За нарушение установленного Договором срока оказания Услуг или срока устранения недостатков, Исполнитель уплачивает Заказчику по его требованию пени в размере 1 % от стоимости Услуг за каждый день просрочки.</w:t>
      </w:r>
    </w:p>
    <w:p w:rsidR="00336FAD" w:rsidRPr="007F62A2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7F62A2">
        <w:rPr>
          <w:szCs w:val="24"/>
        </w:rPr>
        <w:t xml:space="preserve"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мерами. </w:t>
      </w:r>
    </w:p>
    <w:p w:rsidR="00336FAD" w:rsidRPr="0031260F" w:rsidRDefault="00336FAD" w:rsidP="0009676D">
      <w:pPr>
        <w:pStyle w:val="30"/>
        <w:ind w:left="851" w:firstLine="0"/>
        <w:rPr>
          <w:szCs w:val="24"/>
        </w:rPr>
      </w:pPr>
      <w:r w:rsidRPr="007F62A2">
        <w:rPr>
          <w:szCs w:val="24"/>
        </w:rPr>
        <w:t xml:space="preserve">К таким событиям чрезвычайного характера относятся: наводнение, пожар, землетрясение, взрыв, эпидемии и иные явления природы, а также война или военные действия, забастовка в отрасли или регионе, принятие органом государственной власти </w:t>
      </w:r>
      <w:r w:rsidRPr="0031260F">
        <w:rPr>
          <w:szCs w:val="24"/>
        </w:rPr>
        <w:t>или управления решения, повлекшего невозможность исполнения настоящего договора.</w:t>
      </w:r>
    </w:p>
    <w:p w:rsidR="00336FAD" w:rsidRPr="0031260F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31260F">
        <w:rPr>
          <w:szCs w:val="24"/>
        </w:rPr>
        <w:t xml:space="preserve">При наступлении и прекращении </w:t>
      </w:r>
      <w:proofErr w:type="gramStart"/>
      <w:r w:rsidRPr="0031260F">
        <w:rPr>
          <w:szCs w:val="24"/>
        </w:rPr>
        <w:t>указанных</w:t>
      </w:r>
      <w:proofErr w:type="gramEnd"/>
      <w:r w:rsidRPr="0031260F">
        <w:rPr>
          <w:szCs w:val="24"/>
        </w:rPr>
        <w:t xml:space="preserve"> в п. 7.</w:t>
      </w:r>
      <w:r w:rsidR="007F62A2" w:rsidRPr="0031260F">
        <w:rPr>
          <w:szCs w:val="24"/>
        </w:rPr>
        <w:t>3</w:t>
      </w:r>
      <w:r w:rsidRPr="0031260F">
        <w:rPr>
          <w:szCs w:val="24"/>
        </w:rPr>
        <w:t xml:space="preserve">. Договора обстоятельств, Сторона по настоящему Договору, для которой создалась невозможность исполнения ее обязательств по настоящему договору, должна немедленно известить другую сторону </w:t>
      </w:r>
      <w:r w:rsidRPr="0031260F">
        <w:rPr>
          <w:snapToGrid w:val="0"/>
          <w:szCs w:val="24"/>
        </w:rPr>
        <w:t>с подтверждением справкой Санкт-Петербургской торгово-промышленной палаты.</w:t>
      </w:r>
    </w:p>
    <w:p w:rsidR="00336FAD" w:rsidRPr="007F62A2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proofErr w:type="spellStart"/>
      <w:r w:rsidRPr="0031260F">
        <w:rPr>
          <w:szCs w:val="24"/>
        </w:rPr>
        <w:t>Неизвещение</w:t>
      </w:r>
      <w:proofErr w:type="spellEnd"/>
      <w:r w:rsidRPr="0031260F">
        <w:rPr>
          <w:szCs w:val="24"/>
        </w:rPr>
        <w:t xml:space="preserve"> или несвоевременное извещение другой Стороны Стороной, для которой создал</w:t>
      </w:r>
      <w:r w:rsidR="007F62A2" w:rsidRPr="0031260F">
        <w:rPr>
          <w:szCs w:val="24"/>
        </w:rPr>
        <w:t>а</w:t>
      </w:r>
      <w:r w:rsidRPr="0031260F">
        <w:rPr>
          <w:szCs w:val="24"/>
        </w:rPr>
        <w:t>сь невозможность</w:t>
      </w:r>
      <w:r w:rsidRPr="007F62A2">
        <w:rPr>
          <w:szCs w:val="24"/>
        </w:rPr>
        <w:t xml:space="preserve"> исполнения обязательства по Договору, о наступлении обстоятельств непреодолимой силы влечет за собой утрату права ссылаться на эти обстоятельства.</w:t>
      </w:r>
    </w:p>
    <w:p w:rsidR="00336FAD" w:rsidRPr="007F62A2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7F62A2">
        <w:rPr>
          <w:szCs w:val="24"/>
        </w:rPr>
        <w:t>Исполнитель не несет ответственности за выводы, сделанные им на основе документов и информации, предоставленных Заказчиком и содержащей недостоверные сведения.</w:t>
      </w:r>
    </w:p>
    <w:p w:rsidR="0009676D" w:rsidRPr="007F62A2" w:rsidRDefault="0009676D" w:rsidP="0009676D">
      <w:pPr>
        <w:pStyle w:val="30"/>
        <w:ind w:firstLine="0"/>
        <w:rPr>
          <w:b/>
          <w:szCs w:val="24"/>
        </w:rPr>
      </w:pPr>
    </w:p>
    <w:p w:rsidR="00336FAD" w:rsidRPr="007F62A2" w:rsidRDefault="00336FAD" w:rsidP="0009676D">
      <w:pPr>
        <w:pStyle w:val="30"/>
        <w:widowControl/>
        <w:numPr>
          <w:ilvl w:val="0"/>
          <w:numId w:val="14"/>
        </w:numPr>
        <w:autoSpaceDE/>
        <w:autoSpaceDN/>
        <w:adjustRightInd/>
        <w:ind w:left="426" w:right="0" w:hanging="426"/>
        <w:rPr>
          <w:b/>
          <w:szCs w:val="24"/>
        </w:rPr>
      </w:pPr>
      <w:r w:rsidRPr="007F62A2">
        <w:rPr>
          <w:b/>
          <w:szCs w:val="24"/>
        </w:rPr>
        <w:t>КОНФИДЕНЦИАЛЬНОСТЬ</w:t>
      </w:r>
    </w:p>
    <w:p w:rsidR="00336FAD" w:rsidRPr="007F62A2" w:rsidRDefault="00336FAD" w:rsidP="0009676D">
      <w:pPr>
        <w:pStyle w:val="affa"/>
        <w:spacing w:after="0"/>
        <w:ind w:left="600" w:hanging="600"/>
        <w:rPr>
          <w:b/>
          <w:szCs w:val="24"/>
        </w:rPr>
      </w:pPr>
    </w:p>
    <w:p w:rsidR="00336FAD" w:rsidRPr="007F62A2" w:rsidRDefault="00336FAD" w:rsidP="0009676D">
      <w:pPr>
        <w:pStyle w:val="affa"/>
        <w:numPr>
          <w:ilvl w:val="1"/>
          <w:numId w:val="14"/>
        </w:numPr>
        <w:spacing w:after="0"/>
        <w:ind w:left="851" w:right="0" w:hanging="426"/>
        <w:rPr>
          <w:szCs w:val="24"/>
        </w:rPr>
      </w:pPr>
      <w:r w:rsidRPr="007F62A2">
        <w:rPr>
          <w:szCs w:val="24"/>
        </w:rPr>
        <w:t xml:space="preserve">Каждая из Сторон обязуется не разглашать конфиденциальную информацию, полученную от другой Стороны в связи с исполнением настоящего Договора, за исключением тех случаев, когда такая информация является общедоступной или требование о ее предоставлении </w:t>
      </w:r>
      <w:proofErr w:type="gramStart"/>
      <w:r w:rsidRPr="007F62A2">
        <w:rPr>
          <w:szCs w:val="24"/>
        </w:rPr>
        <w:t>обязательно к исполнению</w:t>
      </w:r>
      <w:proofErr w:type="gramEnd"/>
      <w:r w:rsidRPr="007F62A2">
        <w:rPr>
          <w:szCs w:val="24"/>
        </w:rPr>
        <w:t>. Действие настоящего условия не ограничивается сроком действия настоящего Договора, и действует неопределенный период времени.</w:t>
      </w:r>
    </w:p>
    <w:p w:rsidR="00336FAD" w:rsidRPr="007F62A2" w:rsidRDefault="00336FAD" w:rsidP="0009676D">
      <w:pPr>
        <w:spacing w:before="0" w:line="240" w:lineRule="auto"/>
        <w:ind w:left="600" w:hanging="600"/>
        <w:rPr>
          <w:b/>
          <w:sz w:val="24"/>
          <w:szCs w:val="24"/>
        </w:rPr>
      </w:pPr>
    </w:p>
    <w:p w:rsidR="00336FAD" w:rsidRPr="007F62A2" w:rsidRDefault="00336FAD" w:rsidP="0009676D">
      <w:pPr>
        <w:widowControl/>
        <w:numPr>
          <w:ilvl w:val="0"/>
          <w:numId w:val="14"/>
        </w:numPr>
        <w:autoSpaceDE/>
        <w:autoSpaceDN/>
        <w:adjustRightInd/>
        <w:spacing w:before="0" w:line="240" w:lineRule="auto"/>
        <w:ind w:left="426" w:hanging="426"/>
        <w:jc w:val="left"/>
        <w:rPr>
          <w:b/>
          <w:sz w:val="24"/>
          <w:szCs w:val="24"/>
        </w:rPr>
      </w:pPr>
      <w:r w:rsidRPr="007F62A2">
        <w:rPr>
          <w:b/>
          <w:sz w:val="24"/>
          <w:szCs w:val="24"/>
        </w:rPr>
        <w:t>ОТКАЗ ОТ УСЛУГ И ОСВОБОЖДЕНИЕ ОТ ОБЯЗАННОСТЕЙ</w:t>
      </w:r>
    </w:p>
    <w:p w:rsidR="00336FAD" w:rsidRPr="007F62A2" w:rsidRDefault="00336FAD" w:rsidP="0009676D">
      <w:pPr>
        <w:spacing w:before="0" w:line="240" w:lineRule="auto"/>
        <w:ind w:left="600" w:hanging="600"/>
        <w:jc w:val="both"/>
        <w:rPr>
          <w:sz w:val="24"/>
          <w:szCs w:val="24"/>
        </w:rPr>
      </w:pPr>
    </w:p>
    <w:p w:rsidR="00336FAD" w:rsidRPr="007F62A2" w:rsidRDefault="00336FAD" w:rsidP="0009676D">
      <w:pPr>
        <w:pStyle w:val="30"/>
        <w:widowControl/>
        <w:numPr>
          <w:ilvl w:val="1"/>
          <w:numId w:val="14"/>
        </w:numPr>
        <w:autoSpaceDE/>
        <w:autoSpaceDN/>
        <w:adjustRightInd/>
        <w:ind w:left="851" w:right="0" w:hanging="426"/>
        <w:rPr>
          <w:szCs w:val="24"/>
        </w:rPr>
      </w:pPr>
      <w:r w:rsidRPr="007F62A2">
        <w:rPr>
          <w:szCs w:val="24"/>
        </w:rPr>
        <w:t>В случае если Заказчик отказывается от услуг Исполнителя по любой причине, он обязан уведомить об этом Исполнителя в письменной форме в срок не позднее следующего рабочего дня после принятия такого решения. Договор считается расторгнутым с момента получения Исполнителем вышеупомянутого уведомления. Стороны обязуются оказывать друг другу содействие в том, чтобы надлежащим образом передать Заказчику или иным лицам по его поручению все соответствующие дела и документы, а также освободить Исполнителя от обязательств по выполнению дальнейшей работы в рамках настоящего Договора.</w:t>
      </w:r>
    </w:p>
    <w:p w:rsidR="00336FAD" w:rsidRPr="007F62A2" w:rsidRDefault="00336FAD" w:rsidP="0009676D">
      <w:pPr>
        <w:widowControl/>
        <w:numPr>
          <w:ilvl w:val="1"/>
          <w:numId w:val="14"/>
        </w:numPr>
        <w:autoSpaceDE/>
        <w:autoSpaceDN/>
        <w:adjustRightInd/>
        <w:spacing w:before="0" w:line="240" w:lineRule="auto"/>
        <w:ind w:left="851" w:hanging="426"/>
        <w:jc w:val="both"/>
        <w:rPr>
          <w:sz w:val="24"/>
          <w:szCs w:val="24"/>
        </w:rPr>
      </w:pPr>
      <w:r w:rsidRPr="007F62A2">
        <w:rPr>
          <w:sz w:val="24"/>
          <w:szCs w:val="24"/>
        </w:rPr>
        <w:t>В случае расторжения настоящего Договора Заказчик обязуется произвести оплату предоставленных Исполнителем услуг и возместить расходы, понесенные до такого расторжения или возникающие в результате его. Соответствующий счет должен быть выставлен в срок не позднее 60 (шестидесяти) дней с момента расторжения и оплачен в срок не позднее 15 (пятнадцати) дней с момента выставления счета.</w:t>
      </w:r>
    </w:p>
    <w:p w:rsidR="00336FAD" w:rsidRPr="007F62A2" w:rsidRDefault="00336FAD" w:rsidP="0009676D">
      <w:pPr>
        <w:spacing w:before="0" w:line="240" w:lineRule="auto"/>
        <w:ind w:left="600" w:hanging="600"/>
        <w:rPr>
          <w:b/>
          <w:sz w:val="24"/>
          <w:szCs w:val="24"/>
        </w:rPr>
      </w:pPr>
    </w:p>
    <w:p w:rsidR="00336FAD" w:rsidRPr="007F62A2" w:rsidRDefault="00336FAD" w:rsidP="0009676D">
      <w:pPr>
        <w:keepNext/>
        <w:widowControl/>
        <w:numPr>
          <w:ilvl w:val="0"/>
          <w:numId w:val="14"/>
        </w:numPr>
        <w:autoSpaceDE/>
        <w:autoSpaceDN/>
        <w:adjustRightInd/>
        <w:spacing w:before="0" w:line="240" w:lineRule="auto"/>
        <w:ind w:left="425" w:hanging="425"/>
        <w:jc w:val="left"/>
        <w:rPr>
          <w:b/>
          <w:sz w:val="24"/>
          <w:szCs w:val="24"/>
        </w:rPr>
      </w:pPr>
      <w:r w:rsidRPr="007F62A2">
        <w:rPr>
          <w:b/>
          <w:sz w:val="24"/>
          <w:szCs w:val="24"/>
        </w:rPr>
        <w:t>СРОК ДЕЙСТВИЯ ДОГОВОРА</w:t>
      </w:r>
    </w:p>
    <w:p w:rsidR="00336FAD" w:rsidRPr="007F62A2" w:rsidRDefault="00336FAD" w:rsidP="0009676D">
      <w:pPr>
        <w:keepNext/>
        <w:spacing w:before="0" w:line="240" w:lineRule="auto"/>
        <w:ind w:left="601" w:hanging="601"/>
        <w:jc w:val="both"/>
        <w:rPr>
          <w:sz w:val="24"/>
          <w:szCs w:val="24"/>
        </w:rPr>
      </w:pPr>
    </w:p>
    <w:p w:rsidR="00336FAD" w:rsidRPr="007F62A2" w:rsidRDefault="00336FAD" w:rsidP="0009676D">
      <w:pPr>
        <w:widowControl/>
        <w:numPr>
          <w:ilvl w:val="1"/>
          <w:numId w:val="14"/>
        </w:numPr>
        <w:autoSpaceDE/>
        <w:autoSpaceDN/>
        <w:adjustRightInd/>
        <w:spacing w:before="0" w:line="240" w:lineRule="auto"/>
        <w:ind w:left="992" w:hanging="567"/>
        <w:jc w:val="both"/>
        <w:rPr>
          <w:bCs/>
          <w:sz w:val="24"/>
          <w:szCs w:val="24"/>
        </w:rPr>
      </w:pPr>
      <w:r w:rsidRPr="007F62A2">
        <w:rPr>
          <w:bCs/>
          <w:sz w:val="24"/>
          <w:szCs w:val="24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336FAD" w:rsidRPr="007F62A2" w:rsidRDefault="00336FAD" w:rsidP="0009676D">
      <w:pPr>
        <w:spacing w:before="0" w:line="240" w:lineRule="auto"/>
        <w:ind w:left="960"/>
        <w:jc w:val="both"/>
        <w:rPr>
          <w:sz w:val="24"/>
          <w:szCs w:val="24"/>
        </w:rPr>
      </w:pPr>
    </w:p>
    <w:p w:rsidR="00336FAD" w:rsidRPr="007F62A2" w:rsidRDefault="00336FAD" w:rsidP="0009676D">
      <w:pPr>
        <w:pStyle w:val="ConsNormal"/>
        <w:numPr>
          <w:ilvl w:val="0"/>
          <w:numId w:val="14"/>
        </w:numPr>
        <w:suppressAutoHyphens/>
        <w:ind w:left="567" w:right="-29"/>
        <w:rPr>
          <w:rFonts w:ascii="Times New Roman" w:hAnsi="Times New Roman"/>
          <w:b/>
          <w:bCs/>
          <w:sz w:val="24"/>
          <w:szCs w:val="24"/>
        </w:rPr>
      </w:pPr>
      <w:r w:rsidRPr="007F62A2">
        <w:rPr>
          <w:rFonts w:ascii="Times New Roman" w:hAnsi="Times New Roman"/>
          <w:b/>
          <w:bCs/>
          <w:sz w:val="24"/>
          <w:szCs w:val="24"/>
        </w:rPr>
        <w:t>ПОРЯДОК РАЗРЕШЕНИЯ СПОРОВ</w:t>
      </w:r>
    </w:p>
    <w:p w:rsidR="00336FAD" w:rsidRPr="007F62A2" w:rsidRDefault="00336FAD" w:rsidP="0009676D">
      <w:pPr>
        <w:pStyle w:val="ConsNormal"/>
        <w:suppressAutoHyphens/>
        <w:ind w:left="567" w:right="-29" w:firstLine="0"/>
        <w:rPr>
          <w:rFonts w:ascii="Times New Roman" w:hAnsi="Times New Roman"/>
          <w:b/>
          <w:bCs/>
          <w:sz w:val="24"/>
          <w:szCs w:val="24"/>
        </w:rPr>
      </w:pPr>
    </w:p>
    <w:p w:rsidR="00336FAD" w:rsidRPr="007F62A2" w:rsidRDefault="00336FAD" w:rsidP="0009676D">
      <w:pPr>
        <w:widowControl/>
        <w:numPr>
          <w:ilvl w:val="1"/>
          <w:numId w:val="14"/>
        </w:numPr>
        <w:autoSpaceDE/>
        <w:autoSpaceDN/>
        <w:adjustRightInd/>
        <w:spacing w:before="0" w:line="240" w:lineRule="auto"/>
        <w:ind w:left="992" w:hanging="567"/>
        <w:jc w:val="both"/>
        <w:rPr>
          <w:bCs/>
          <w:sz w:val="24"/>
          <w:szCs w:val="24"/>
        </w:rPr>
      </w:pPr>
      <w:r w:rsidRPr="007F62A2">
        <w:rPr>
          <w:bCs/>
          <w:sz w:val="24"/>
          <w:szCs w:val="24"/>
        </w:rPr>
        <w:t>Стороны обязуются соблюдать досудебный порядок урегулирования споров. Претензии составляются в письменной форме. Срок ответа на претензию - 5 (Пять) рабочих дней с момента получения претензии.</w:t>
      </w:r>
    </w:p>
    <w:p w:rsidR="00336FAD" w:rsidRPr="0031260F" w:rsidRDefault="00336FAD" w:rsidP="0009676D">
      <w:pPr>
        <w:widowControl/>
        <w:numPr>
          <w:ilvl w:val="1"/>
          <w:numId w:val="14"/>
        </w:numPr>
        <w:autoSpaceDE/>
        <w:autoSpaceDN/>
        <w:adjustRightInd/>
        <w:spacing w:before="0" w:line="240" w:lineRule="auto"/>
        <w:ind w:left="992" w:hanging="567"/>
        <w:jc w:val="both"/>
        <w:rPr>
          <w:bCs/>
          <w:sz w:val="24"/>
          <w:szCs w:val="24"/>
        </w:rPr>
      </w:pPr>
      <w:r w:rsidRPr="007F62A2">
        <w:rPr>
          <w:bCs/>
          <w:sz w:val="24"/>
          <w:szCs w:val="24"/>
        </w:rPr>
        <w:t xml:space="preserve">Если споры и разногласия не могут </w:t>
      </w:r>
      <w:r w:rsidRPr="0031260F">
        <w:rPr>
          <w:bCs/>
          <w:sz w:val="24"/>
          <w:szCs w:val="24"/>
        </w:rPr>
        <w:t xml:space="preserve">быть решены путем переговоров, в том числе в случае неполучения ответа на претензию в установленный для ее рассмотрения срок, они подлежат разрешению в Арбитражном </w:t>
      </w:r>
      <w:r w:rsidR="007F62A2" w:rsidRPr="0031260F">
        <w:rPr>
          <w:bCs/>
          <w:sz w:val="24"/>
          <w:szCs w:val="24"/>
        </w:rPr>
        <w:t>с</w:t>
      </w:r>
      <w:r w:rsidRPr="0031260F">
        <w:rPr>
          <w:bCs/>
          <w:sz w:val="24"/>
          <w:szCs w:val="24"/>
        </w:rPr>
        <w:t xml:space="preserve">уде </w:t>
      </w:r>
      <w:r w:rsidR="007F62A2" w:rsidRPr="0031260F">
        <w:rPr>
          <w:bCs/>
          <w:sz w:val="24"/>
          <w:szCs w:val="24"/>
        </w:rPr>
        <w:t xml:space="preserve">города </w:t>
      </w:r>
      <w:r w:rsidRPr="0031260F">
        <w:rPr>
          <w:bCs/>
          <w:sz w:val="24"/>
          <w:szCs w:val="24"/>
        </w:rPr>
        <w:t>Санкт-Петербурга и Ленинградской области.</w:t>
      </w:r>
    </w:p>
    <w:p w:rsidR="00336FAD" w:rsidRPr="007F62A2" w:rsidRDefault="00336FAD" w:rsidP="0009676D">
      <w:pPr>
        <w:spacing w:before="0" w:line="240" w:lineRule="auto"/>
        <w:ind w:left="600" w:hanging="600"/>
        <w:jc w:val="both"/>
        <w:rPr>
          <w:sz w:val="24"/>
          <w:szCs w:val="24"/>
        </w:rPr>
      </w:pPr>
    </w:p>
    <w:p w:rsidR="00336FAD" w:rsidRPr="007F62A2" w:rsidRDefault="00336FAD" w:rsidP="0009676D">
      <w:pPr>
        <w:pStyle w:val="a4"/>
        <w:keepNext/>
        <w:widowControl/>
        <w:numPr>
          <w:ilvl w:val="0"/>
          <w:numId w:val="14"/>
        </w:numPr>
        <w:autoSpaceDE/>
        <w:autoSpaceDN/>
        <w:adjustRightInd/>
        <w:spacing w:before="0" w:line="240" w:lineRule="auto"/>
        <w:ind w:left="425" w:hanging="425"/>
        <w:jc w:val="both"/>
        <w:rPr>
          <w:b/>
          <w:szCs w:val="24"/>
        </w:rPr>
      </w:pPr>
      <w:r w:rsidRPr="007F62A2">
        <w:rPr>
          <w:b/>
          <w:szCs w:val="24"/>
        </w:rPr>
        <w:t xml:space="preserve">ПРОЧИЕ УСЛОВИЯ </w:t>
      </w:r>
    </w:p>
    <w:p w:rsidR="002470F8" w:rsidRPr="007F62A2" w:rsidRDefault="002470F8" w:rsidP="0009676D">
      <w:pPr>
        <w:pStyle w:val="a4"/>
        <w:keepNext/>
        <w:widowControl/>
        <w:autoSpaceDE/>
        <w:autoSpaceDN/>
        <w:adjustRightInd/>
        <w:spacing w:before="0" w:line="240" w:lineRule="auto"/>
        <w:ind w:left="425" w:firstLine="0"/>
        <w:jc w:val="both"/>
        <w:rPr>
          <w:b/>
          <w:szCs w:val="24"/>
        </w:rPr>
      </w:pPr>
    </w:p>
    <w:p w:rsidR="00336FAD" w:rsidRPr="007F62A2" w:rsidRDefault="00336FAD" w:rsidP="0009676D">
      <w:pPr>
        <w:pStyle w:val="a4"/>
        <w:widowControl/>
        <w:numPr>
          <w:ilvl w:val="1"/>
          <w:numId w:val="14"/>
        </w:numPr>
        <w:autoSpaceDE/>
        <w:autoSpaceDN/>
        <w:adjustRightInd/>
        <w:spacing w:before="0" w:line="240" w:lineRule="auto"/>
        <w:ind w:left="992" w:hanging="567"/>
        <w:jc w:val="both"/>
        <w:rPr>
          <w:szCs w:val="24"/>
        </w:rPr>
      </w:pPr>
      <w:r w:rsidRPr="007F62A2">
        <w:rPr>
          <w:szCs w:val="24"/>
        </w:rPr>
        <w:t xml:space="preserve">В отношении оказания конкретных услуг в рамках настоящего Договора, настоящий Договор трактуется исключительно в соответствии с законодательством Российской Федерации. </w:t>
      </w:r>
    </w:p>
    <w:p w:rsidR="00336FAD" w:rsidRPr="007F62A2" w:rsidRDefault="00336FAD" w:rsidP="0009676D">
      <w:pPr>
        <w:pStyle w:val="a4"/>
        <w:widowControl/>
        <w:numPr>
          <w:ilvl w:val="1"/>
          <w:numId w:val="14"/>
        </w:numPr>
        <w:autoSpaceDE/>
        <w:autoSpaceDN/>
        <w:adjustRightInd/>
        <w:spacing w:before="0" w:line="240" w:lineRule="auto"/>
        <w:ind w:left="992" w:hanging="567"/>
        <w:jc w:val="both"/>
        <w:rPr>
          <w:szCs w:val="24"/>
        </w:rPr>
      </w:pPr>
      <w:r w:rsidRPr="007F62A2">
        <w:rPr>
          <w:szCs w:val="24"/>
        </w:rPr>
        <w:t>Настоящий Договор составлен в 2 (двух) идентичных экземплярах.</w:t>
      </w:r>
    </w:p>
    <w:p w:rsidR="00336FAD" w:rsidRDefault="00336FAD" w:rsidP="0009676D">
      <w:pPr>
        <w:pStyle w:val="a4"/>
        <w:spacing w:before="0" w:line="240" w:lineRule="auto"/>
        <w:jc w:val="both"/>
        <w:rPr>
          <w:szCs w:val="24"/>
        </w:rPr>
      </w:pPr>
    </w:p>
    <w:p w:rsidR="007F62A2" w:rsidRPr="007F62A2" w:rsidRDefault="007F62A2" w:rsidP="0009676D">
      <w:pPr>
        <w:pStyle w:val="a4"/>
        <w:spacing w:before="0" w:line="240" w:lineRule="auto"/>
        <w:jc w:val="both"/>
        <w:rPr>
          <w:szCs w:val="24"/>
        </w:rPr>
      </w:pPr>
    </w:p>
    <w:p w:rsidR="00336FAD" w:rsidRPr="007F62A2" w:rsidRDefault="00336FAD" w:rsidP="0009676D">
      <w:pPr>
        <w:keepNext/>
        <w:keepLines/>
        <w:widowControl/>
        <w:numPr>
          <w:ilvl w:val="0"/>
          <w:numId w:val="14"/>
        </w:numPr>
        <w:autoSpaceDE/>
        <w:autoSpaceDN/>
        <w:adjustRightInd/>
        <w:spacing w:before="0" w:line="240" w:lineRule="auto"/>
        <w:ind w:left="426" w:hanging="426"/>
        <w:jc w:val="left"/>
        <w:rPr>
          <w:b/>
          <w:sz w:val="24"/>
          <w:szCs w:val="24"/>
        </w:rPr>
      </w:pPr>
      <w:r w:rsidRPr="007F62A2">
        <w:rPr>
          <w:b/>
          <w:sz w:val="24"/>
          <w:szCs w:val="24"/>
        </w:rPr>
        <w:t>РЕКВИЗИТЫ СТОРОН</w:t>
      </w:r>
    </w:p>
    <w:p w:rsidR="00336FAD" w:rsidRPr="007F62A2" w:rsidRDefault="00336FAD" w:rsidP="0009676D">
      <w:pPr>
        <w:keepNext/>
        <w:keepLines/>
        <w:spacing w:before="0" w:line="240" w:lineRule="auto"/>
        <w:rPr>
          <w:b/>
          <w:sz w:val="24"/>
          <w:szCs w:val="24"/>
        </w:rPr>
      </w:pPr>
    </w:p>
    <w:tbl>
      <w:tblPr>
        <w:tblW w:w="10039" w:type="dxa"/>
        <w:jc w:val="center"/>
        <w:tblInd w:w="-451" w:type="dxa"/>
        <w:tblLook w:val="0000"/>
      </w:tblPr>
      <w:tblGrid>
        <w:gridCol w:w="4903"/>
        <w:gridCol w:w="5136"/>
      </w:tblGrid>
      <w:tr w:rsidR="00336FAD" w:rsidRPr="007F62A2" w:rsidTr="00FE0EBB">
        <w:trPr>
          <w:jc w:val="center"/>
        </w:trPr>
        <w:tc>
          <w:tcPr>
            <w:tcW w:w="4903" w:type="dxa"/>
          </w:tcPr>
          <w:p w:rsidR="00336FAD" w:rsidRPr="007F62A2" w:rsidRDefault="00336FAD" w:rsidP="0009676D">
            <w:pPr>
              <w:keepNext/>
              <w:suppressLineNumbers/>
              <w:suppressAutoHyphens/>
              <w:spacing w:before="0" w:line="240" w:lineRule="auto"/>
              <w:rPr>
                <w:b/>
                <w:sz w:val="24"/>
                <w:szCs w:val="24"/>
              </w:rPr>
            </w:pPr>
            <w:r w:rsidRPr="007F62A2">
              <w:rPr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136" w:type="dxa"/>
          </w:tcPr>
          <w:p w:rsidR="00336FAD" w:rsidRPr="007F62A2" w:rsidRDefault="00336FAD" w:rsidP="0009676D">
            <w:pPr>
              <w:keepNext/>
              <w:suppressLineNumbers/>
              <w:suppressAutoHyphens/>
              <w:spacing w:before="0" w:line="240" w:lineRule="auto"/>
              <w:rPr>
                <w:b/>
                <w:sz w:val="24"/>
                <w:szCs w:val="24"/>
              </w:rPr>
            </w:pPr>
            <w:r w:rsidRPr="007F62A2">
              <w:rPr>
                <w:b/>
                <w:sz w:val="24"/>
                <w:szCs w:val="24"/>
              </w:rPr>
              <w:t>Заказчик:</w:t>
            </w:r>
          </w:p>
        </w:tc>
      </w:tr>
      <w:tr w:rsidR="00336FAD" w:rsidRPr="007F62A2" w:rsidTr="00FE0EBB">
        <w:trPr>
          <w:jc w:val="center"/>
        </w:trPr>
        <w:tc>
          <w:tcPr>
            <w:tcW w:w="4903" w:type="dxa"/>
          </w:tcPr>
          <w:p w:rsidR="00336FAD" w:rsidRPr="007F62A2" w:rsidRDefault="00336FAD" w:rsidP="0009676D">
            <w:pPr>
              <w:keepNext/>
              <w:suppressLineNumbers/>
              <w:suppressAutoHyphens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37754C" w:rsidRPr="007F62A2" w:rsidRDefault="0037754C" w:rsidP="0037754C">
            <w:pPr>
              <w:spacing w:line="144" w:lineRule="auto"/>
              <w:jc w:val="left"/>
              <w:rPr>
                <w:rFonts w:eastAsia="Arial"/>
                <w:sz w:val="24"/>
                <w:szCs w:val="24"/>
              </w:rPr>
            </w:pPr>
            <w:r w:rsidRPr="007F62A2">
              <w:rPr>
                <w:rFonts w:eastAsia="Arial"/>
                <w:sz w:val="24"/>
                <w:szCs w:val="24"/>
              </w:rPr>
              <w:t>ЗАО «Тепломагистраль»</w:t>
            </w:r>
          </w:p>
          <w:p w:rsidR="0037754C" w:rsidRPr="007F62A2" w:rsidRDefault="0037754C" w:rsidP="0037754C">
            <w:pPr>
              <w:spacing w:line="144" w:lineRule="auto"/>
              <w:jc w:val="left"/>
              <w:rPr>
                <w:rFonts w:eastAsia="Arial"/>
                <w:sz w:val="24"/>
                <w:szCs w:val="24"/>
              </w:rPr>
            </w:pPr>
            <w:r w:rsidRPr="007F62A2">
              <w:rPr>
                <w:rFonts w:eastAsia="Arial"/>
                <w:sz w:val="24"/>
                <w:szCs w:val="24"/>
              </w:rPr>
              <w:t xml:space="preserve">Адрес: 191186, Санкт-Петербург, </w:t>
            </w:r>
          </w:p>
          <w:p w:rsidR="0037754C" w:rsidRPr="007F62A2" w:rsidRDefault="0037754C" w:rsidP="0037754C">
            <w:pPr>
              <w:spacing w:line="144" w:lineRule="auto"/>
              <w:jc w:val="left"/>
              <w:rPr>
                <w:rFonts w:eastAsia="Arial"/>
                <w:sz w:val="24"/>
                <w:szCs w:val="24"/>
              </w:rPr>
            </w:pPr>
            <w:r w:rsidRPr="007F62A2">
              <w:rPr>
                <w:rFonts w:eastAsia="Arial"/>
                <w:sz w:val="24"/>
                <w:szCs w:val="24"/>
              </w:rPr>
              <w:t>ул. Малая Конюшенная, д.14, лит</w:t>
            </w:r>
            <w:proofErr w:type="gramStart"/>
            <w:r w:rsidRPr="007F62A2">
              <w:rPr>
                <w:rFonts w:eastAsia="Arial"/>
                <w:sz w:val="24"/>
                <w:szCs w:val="24"/>
              </w:rPr>
              <w:t>.А</w:t>
            </w:r>
            <w:proofErr w:type="gramEnd"/>
            <w:r w:rsidRPr="007F62A2">
              <w:rPr>
                <w:rFonts w:eastAsia="Arial"/>
                <w:sz w:val="24"/>
                <w:szCs w:val="24"/>
              </w:rPr>
              <w:t>, пом.15Н.</w:t>
            </w:r>
          </w:p>
          <w:p w:rsidR="0037754C" w:rsidRPr="007F62A2" w:rsidRDefault="0037754C" w:rsidP="0037754C">
            <w:pPr>
              <w:spacing w:line="144" w:lineRule="auto"/>
              <w:jc w:val="left"/>
              <w:rPr>
                <w:rFonts w:eastAsia="Arial"/>
                <w:sz w:val="24"/>
                <w:szCs w:val="24"/>
              </w:rPr>
            </w:pPr>
            <w:r w:rsidRPr="007F62A2">
              <w:rPr>
                <w:rFonts w:eastAsia="Arial"/>
                <w:sz w:val="24"/>
                <w:szCs w:val="24"/>
              </w:rPr>
              <w:t>Тел. (812) 314-89-14</w:t>
            </w:r>
          </w:p>
          <w:p w:rsidR="0037754C" w:rsidRPr="007F62A2" w:rsidRDefault="0037754C" w:rsidP="0037754C">
            <w:pPr>
              <w:spacing w:line="144" w:lineRule="auto"/>
              <w:jc w:val="left"/>
              <w:rPr>
                <w:rFonts w:eastAsia="Arial"/>
                <w:sz w:val="24"/>
                <w:szCs w:val="24"/>
              </w:rPr>
            </w:pPr>
            <w:r w:rsidRPr="007F62A2">
              <w:rPr>
                <w:rFonts w:eastAsia="Arial"/>
                <w:sz w:val="24"/>
                <w:szCs w:val="24"/>
              </w:rPr>
              <w:t>ИНН 7814302758 КПП 784101001</w:t>
            </w:r>
          </w:p>
          <w:p w:rsidR="0037754C" w:rsidRPr="007F62A2" w:rsidRDefault="0037754C" w:rsidP="0037754C">
            <w:pPr>
              <w:spacing w:line="144" w:lineRule="auto"/>
              <w:jc w:val="left"/>
              <w:rPr>
                <w:rFonts w:eastAsia="Arial"/>
                <w:sz w:val="24"/>
                <w:szCs w:val="24"/>
              </w:rPr>
            </w:pPr>
            <w:r w:rsidRPr="007F62A2">
              <w:rPr>
                <w:rFonts w:eastAsia="Arial"/>
                <w:sz w:val="24"/>
                <w:szCs w:val="24"/>
              </w:rPr>
              <w:t>ОГРН 1047855026944 ОКПО 72466968</w:t>
            </w:r>
          </w:p>
          <w:p w:rsidR="0037754C" w:rsidRPr="007F62A2" w:rsidRDefault="0037754C" w:rsidP="0037754C">
            <w:pPr>
              <w:keepNext/>
              <w:suppressLineNumbers/>
              <w:suppressAutoHyphens/>
              <w:spacing w:line="144" w:lineRule="auto"/>
              <w:jc w:val="left"/>
              <w:rPr>
                <w:sz w:val="24"/>
                <w:szCs w:val="24"/>
              </w:rPr>
            </w:pPr>
            <w:proofErr w:type="gramStart"/>
            <w:r w:rsidRPr="007F62A2">
              <w:rPr>
                <w:sz w:val="24"/>
                <w:szCs w:val="24"/>
              </w:rPr>
              <w:t>Р</w:t>
            </w:r>
            <w:proofErr w:type="gramEnd"/>
            <w:r w:rsidRPr="007F62A2">
              <w:rPr>
                <w:sz w:val="24"/>
                <w:szCs w:val="24"/>
              </w:rPr>
              <w:t xml:space="preserve">/с 40702810833000002181  </w:t>
            </w:r>
          </w:p>
          <w:p w:rsidR="0037754C" w:rsidRPr="007F62A2" w:rsidRDefault="0037754C" w:rsidP="0037754C">
            <w:pPr>
              <w:keepNext/>
              <w:suppressLineNumbers/>
              <w:suppressAutoHyphens/>
              <w:spacing w:line="144" w:lineRule="auto"/>
              <w:jc w:val="left"/>
              <w:rPr>
                <w:sz w:val="24"/>
                <w:szCs w:val="24"/>
              </w:rPr>
            </w:pPr>
            <w:r w:rsidRPr="007F62A2">
              <w:rPr>
                <w:sz w:val="24"/>
                <w:szCs w:val="24"/>
              </w:rPr>
              <w:t xml:space="preserve">в ПАО «Банк «Санкт-Петербург», </w:t>
            </w:r>
          </w:p>
          <w:p w:rsidR="0037754C" w:rsidRPr="007F62A2" w:rsidRDefault="0037754C" w:rsidP="0037754C">
            <w:pPr>
              <w:keepNext/>
              <w:suppressLineNumbers/>
              <w:suppressAutoHyphens/>
              <w:spacing w:line="144" w:lineRule="auto"/>
              <w:jc w:val="left"/>
              <w:rPr>
                <w:sz w:val="24"/>
                <w:szCs w:val="24"/>
              </w:rPr>
            </w:pPr>
            <w:r w:rsidRPr="007F62A2">
              <w:rPr>
                <w:sz w:val="24"/>
                <w:szCs w:val="24"/>
              </w:rPr>
              <w:t xml:space="preserve">г. Санкт-Петербург  </w:t>
            </w:r>
          </w:p>
          <w:p w:rsidR="0037754C" w:rsidRPr="007F62A2" w:rsidRDefault="0037754C" w:rsidP="0037754C">
            <w:pPr>
              <w:keepNext/>
              <w:suppressLineNumbers/>
              <w:suppressAutoHyphens/>
              <w:spacing w:line="144" w:lineRule="auto"/>
              <w:jc w:val="left"/>
              <w:rPr>
                <w:sz w:val="24"/>
                <w:szCs w:val="24"/>
              </w:rPr>
            </w:pPr>
            <w:r w:rsidRPr="007F62A2">
              <w:rPr>
                <w:sz w:val="24"/>
                <w:szCs w:val="24"/>
              </w:rPr>
              <w:t xml:space="preserve">К/с 30101810900000000790 </w:t>
            </w:r>
          </w:p>
          <w:p w:rsidR="00336FAD" w:rsidRPr="007F62A2" w:rsidRDefault="0037754C" w:rsidP="0037754C">
            <w:pPr>
              <w:keepNext/>
              <w:suppressLineNumbers/>
              <w:suppressAutoHyphens/>
              <w:spacing w:before="0" w:line="240" w:lineRule="auto"/>
              <w:jc w:val="left"/>
              <w:rPr>
                <w:sz w:val="24"/>
                <w:szCs w:val="24"/>
              </w:rPr>
            </w:pPr>
            <w:r w:rsidRPr="007F62A2">
              <w:rPr>
                <w:sz w:val="24"/>
                <w:szCs w:val="24"/>
              </w:rPr>
              <w:t>БИК 044030790</w:t>
            </w:r>
          </w:p>
        </w:tc>
      </w:tr>
      <w:tr w:rsidR="00336FAD" w:rsidRPr="007F62A2" w:rsidTr="00FE0EBB">
        <w:trPr>
          <w:jc w:val="center"/>
        </w:trPr>
        <w:tc>
          <w:tcPr>
            <w:tcW w:w="4903" w:type="dxa"/>
          </w:tcPr>
          <w:p w:rsidR="00336FAD" w:rsidRPr="007F62A2" w:rsidRDefault="00336FAD" w:rsidP="0009676D">
            <w:pPr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6" w:type="dxa"/>
          </w:tcPr>
          <w:p w:rsidR="00336FAD" w:rsidRPr="007F62A2" w:rsidRDefault="00336FAD" w:rsidP="0009676D">
            <w:pPr>
              <w:keepNext/>
              <w:suppressLineNumbers/>
              <w:suppressAutoHyphens/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336FAD" w:rsidRPr="007F62A2" w:rsidTr="00FE0EBB">
        <w:trPr>
          <w:jc w:val="center"/>
        </w:trPr>
        <w:tc>
          <w:tcPr>
            <w:tcW w:w="4903" w:type="dxa"/>
          </w:tcPr>
          <w:p w:rsidR="00336FAD" w:rsidRPr="007F62A2" w:rsidRDefault="00336FAD" w:rsidP="0009676D">
            <w:pPr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136" w:type="dxa"/>
          </w:tcPr>
          <w:p w:rsidR="00336FAD" w:rsidRPr="007F62A2" w:rsidRDefault="00336FAD" w:rsidP="0009676D">
            <w:pPr>
              <w:keepNext/>
              <w:suppressLineNumbers/>
              <w:suppressAutoHyphens/>
              <w:spacing w:before="0" w:line="240" w:lineRule="auto"/>
              <w:jc w:val="left"/>
              <w:rPr>
                <w:sz w:val="24"/>
                <w:szCs w:val="24"/>
              </w:rPr>
            </w:pPr>
            <w:r w:rsidRPr="007F62A2">
              <w:rPr>
                <w:sz w:val="24"/>
                <w:szCs w:val="24"/>
              </w:rPr>
              <w:t xml:space="preserve">Заместитель генерального директора – финансовый директор </w:t>
            </w:r>
          </w:p>
          <w:p w:rsidR="00336FAD" w:rsidRPr="007F62A2" w:rsidRDefault="00336FAD" w:rsidP="0009676D">
            <w:pPr>
              <w:keepNext/>
              <w:suppressLineNumbers/>
              <w:suppressAutoHyphens/>
              <w:spacing w:before="0" w:line="240" w:lineRule="auto"/>
              <w:jc w:val="left"/>
              <w:rPr>
                <w:sz w:val="24"/>
                <w:szCs w:val="24"/>
              </w:rPr>
            </w:pPr>
            <w:r w:rsidRPr="007F62A2">
              <w:rPr>
                <w:sz w:val="24"/>
                <w:szCs w:val="24"/>
              </w:rPr>
              <w:t>ЗАО «Тепломагистраль»</w:t>
            </w:r>
          </w:p>
        </w:tc>
      </w:tr>
      <w:tr w:rsidR="00336FAD" w:rsidRPr="007F62A2" w:rsidTr="00FE0EBB">
        <w:trPr>
          <w:jc w:val="center"/>
        </w:trPr>
        <w:tc>
          <w:tcPr>
            <w:tcW w:w="4903" w:type="dxa"/>
          </w:tcPr>
          <w:p w:rsidR="00336FAD" w:rsidRPr="007F62A2" w:rsidRDefault="00336FAD" w:rsidP="0009676D">
            <w:pPr>
              <w:spacing w:before="0" w:line="240" w:lineRule="auto"/>
              <w:rPr>
                <w:bCs/>
                <w:sz w:val="24"/>
                <w:szCs w:val="24"/>
              </w:rPr>
            </w:pPr>
          </w:p>
          <w:p w:rsidR="00336FAD" w:rsidRPr="007F62A2" w:rsidRDefault="00336FAD" w:rsidP="0009676D">
            <w:pPr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136" w:type="dxa"/>
          </w:tcPr>
          <w:p w:rsidR="00336FAD" w:rsidRPr="007F62A2" w:rsidRDefault="00336FAD" w:rsidP="0009676D">
            <w:pPr>
              <w:keepNext/>
              <w:suppressLineNumbers/>
              <w:suppressAutoHyphens/>
              <w:spacing w:before="0" w:line="240" w:lineRule="auto"/>
              <w:jc w:val="right"/>
              <w:rPr>
                <w:sz w:val="24"/>
                <w:szCs w:val="24"/>
              </w:rPr>
            </w:pPr>
            <w:r w:rsidRPr="007F62A2">
              <w:rPr>
                <w:sz w:val="24"/>
                <w:szCs w:val="24"/>
              </w:rPr>
              <w:t xml:space="preserve">                                                                               Ю.М. Тавдидишвили</w:t>
            </w:r>
          </w:p>
          <w:p w:rsidR="00336FAD" w:rsidRPr="007F62A2" w:rsidRDefault="00336FAD" w:rsidP="0009676D">
            <w:pPr>
              <w:keepNext/>
              <w:suppressLineNumbers/>
              <w:suppressAutoHyphens/>
              <w:spacing w:before="0" w:line="240" w:lineRule="auto"/>
              <w:jc w:val="left"/>
              <w:rPr>
                <w:sz w:val="24"/>
                <w:szCs w:val="24"/>
              </w:rPr>
            </w:pPr>
            <w:r w:rsidRPr="007F62A2">
              <w:rPr>
                <w:sz w:val="24"/>
                <w:szCs w:val="24"/>
              </w:rPr>
              <w:t>м.п.</w:t>
            </w:r>
          </w:p>
        </w:tc>
      </w:tr>
      <w:tr w:rsidR="00336FAD" w:rsidRPr="007F62A2" w:rsidTr="00FE0EBB">
        <w:trPr>
          <w:jc w:val="center"/>
        </w:trPr>
        <w:tc>
          <w:tcPr>
            <w:tcW w:w="4903" w:type="dxa"/>
          </w:tcPr>
          <w:p w:rsidR="00336FAD" w:rsidRPr="007F62A2" w:rsidRDefault="00336FAD" w:rsidP="0009676D">
            <w:pPr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136" w:type="dxa"/>
          </w:tcPr>
          <w:p w:rsidR="00336FAD" w:rsidRPr="007F62A2" w:rsidRDefault="00336FAD" w:rsidP="0009676D">
            <w:pPr>
              <w:keepNext/>
              <w:suppressLineNumbers/>
              <w:suppressAutoHyphens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:rsidR="00336FAD" w:rsidRDefault="00336FAD" w:rsidP="000F67B8"/>
    <w:p w:rsidR="00FF3A68" w:rsidRDefault="00FF3A68" w:rsidP="000F67B8"/>
    <w:p w:rsidR="000D0201" w:rsidRDefault="000D0201" w:rsidP="000F67B8"/>
    <w:p w:rsidR="000D0201" w:rsidRDefault="000D0201" w:rsidP="000F67B8"/>
    <w:p w:rsidR="00FF3A68" w:rsidRDefault="00FF3A68" w:rsidP="000F67B8"/>
    <w:p w:rsidR="0009676D" w:rsidRDefault="0009676D" w:rsidP="000F67B8"/>
    <w:p w:rsidR="00CE6025" w:rsidRPr="008D4B43" w:rsidRDefault="0031260F">
      <w:pPr>
        <w:pStyle w:val="2"/>
        <w:jc w:val="right"/>
      </w:pPr>
      <w:bookmarkStart w:id="56" w:name="_Toc349819282"/>
      <w:bookmarkStart w:id="57" w:name="_Toc349819522"/>
      <w:bookmarkStart w:id="58" w:name="_Toc349819815"/>
      <w:bookmarkStart w:id="59" w:name="_Toc349821941"/>
      <w:r>
        <w:lastRenderedPageBreak/>
        <w:t>П</w:t>
      </w:r>
      <w:r w:rsidR="004F41A8" w:rsidRPr="008D4B43">
        <w:t>риложение №</w:t>
      </w:r>
      <w:r w:rsidR="000F67B8">
        <w:t>4</w:t>
      </w:r>
      <w:bookmarkEnd w:id="56"/>
      <w:bookmarkEnd w:id="57"/>
      <w:bookmarkEnd w:id="58"/>
      <w:bookmarkEnd w:id="59"/>
    </w:p>
    <w:p w:rsidR="00CE6025" w:rsidRPr="00C075F4" w:rsidRDefault="00CE6025">
      <w:pPr>
        <w:spacing w:before="0" w:line="240" w:lineRule="auto"/>
        <w:jc w:val="right"/>
        <w:rPr>
          <w:b/>
          <w:sz w:val="24"/>
          <w:szCs w:val="24"/>
        </w:rPr>
      </w:pPr>
      <w:r w:rsidRPr="00C075F4">
        <w:rPr>
          <w:b/>
          <w:sz w:val="24"/>
          <w:szCs w:val="24"/>
        </w:rPr>
        <w:t xml:space="preserve">к </w:t>
      </w:r>
      <w:r w:rsidR="00C075F4" w:rsidRPr="00C075F4">
        <w:rPr>
          <w:b/>
        </w:rPr>
        <w:t>документации о проведении запроса предложений</w:t>
      </w:r>
    </w:p>
    <w:p w:rsidR="00CE6025" w:rsidRPr="008D4B43" w:rsidRDefault="00CE6025">
      <w:pPr>
        <w:pStyle w:val="21"/>
        <w:ind w:left="284"/>
        <w:jc w:val="center"/>
        <w:rPr>
          <w:b/>
          <w:caps/>
        </w:rPr>
      </w:pPr>
    </w:p>
    <w:p w:rsidR="00CE6025" w:rsidRDefault="00CE6025">
      <w:pPr>
        <w:pStyle w:val="21"/>
        <w:ind w:left="284"/>
        <w:jc w:val="center"/>
        <w:rPr>
          <w:b/>
          <w:caps/>
        </w:rPr>
      </w:pPr>
      <w:r w:rsidRPr="008D4B43">
        <w:rPr>
          <w:b/>
          <w:caps/>
        </w:rPr>
        <w:t>Техническое задание</w:t>
      </w:r>
    </w:p>
    <w:p w:rsidR="00DC0611" w:rsidRDefault="00DC0611" w:rsidP="00DC0611">
      <w:pPr>
        <w:spacing w:before="0" w:line="240" w:lineRule="auto"/>
        <w:ind w:left="720" w:hanging="294"/>
        <w:jc w:val="both"/>
        <w:rPr>
          <w:sz w:val="24"/>
          <w:szCs w:val="24"/>
        </w:rPr>
      </w:pPr>
    </w:p>
    <w:p w:rsidR="00DC0611" w:rsidRDefault="00554C98" w:rsidP="00554C98">
      <w:pPr>
        <w:spacing w:before="0" w:line="240" w:lineRule="auto"/>
        <w:ind w:firstLine="567"/>
        <w:jc w:val="both"/>
        <w:rPr>
          <w:sz w:val="24"/>
        </w:rPr>
      </w:pPr>
      <w:r>
        <w:rPr>
          <w:sz w:val="24"/>
          <w:szCs w:val="24"/>
        </w:rPr>
        <w:t>Отчет об оценке рыночной и ликвидационной с</w:t>
      </w:r>
      <w:r w:rsidRPr="001306FC">
        <w:rPr>
          <w:sz w:val="24"/>
        </w:rPr>
        <w:t xml:space="preserve">тоимости имущества ЗАО «Тепломагистраль»: сеть тепловая магистральная, расположенная по адресу: Санкт-Петербург, Приморский район, сеть теплоснабжения от Северо-Западной ТЭЦ, сооружение 1, </w:t>
      </w:r>
      <w:r w:rsidR="009F5B9B">
        <w:rPr>
          <w:sz w:val="24"/>
        </w:rPr>
        <w:t>л</w:t>
      </w:r>
      <w:r w:rsidRPr="001306FC">
        <w:rPr>
          <w:sz w:val="24"/>
        </w:rPr>
        <w:t>итера</w:t>
      </w:r>
      <w:proofErr w:type="gramStart"/>
      <w:r w:rsidRPr="001306FC">
        <w:rPr>
          <w:sz w:val="24"/>
        </w:rPr>
        <w:t xml:space="preserve"> А</w:t>
      </w:r>
      <w:proofErr w:type="gramEnd"/>
      <w:r w:rsidRPr="001306FC">
        <w:rPr>
          <w:sz w:val="24"/>
        </w:rPr>
        <w:t>, кадастровый №78:34:034:0:13, и земельный участок, общей площадью 193 175 кв. м</w:t>
      </w:r>
      <w:r w:rsidR="009F5B9B">
        <w:rPr>
          <w:sz w:val="24"/>
        </w:rPr>
        <w:t>.</w:t>
      </w:r>
      <w:r w:rsidRPr="001306FC">
        <w:rPr>
          <w:sz w:val="24"/>
        </w:rPr>
        <w:t>, кадастровый №78:34:034:8, на котором расположена тепловая магистраль</w:t>
      </w:r>
      <w:r>
        <w:rPr>
          <w:sz w:val="24"/>
        </w:rPr>
        <w:t>, предоставляется в ОАО «Банк ВТБ» согласно п. 3.15 договора об ипотеке Сооружения и права аренды земельного участка № ДИ-600000/2010/00250 от 28.12.2010 г.</w:t>
      </w:r>
    </w:p>
    <w:tbl>
      <w:tblPr>
        <w:tblW w:w="99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7386"/>
      </w:tblGrid>
      <w:tr w:rsidR="002470F8" w:rsidRPr="0031111D" w:rsidTr="002470F8">
        <w:trPr>
          <w:jc w:val="center"/>
        </w:trPr>
        <w:tc>
          <w:tcPr>
            <w:tcW w:w="2552" w:type="dxa"/>
          </w:tcPr>
          <w:p w:rsidR="002470F8" w:rsidRPr="001F31BD" w:rsidRDefault="002470F8" w:rsidP="002470F8">
            <w:pPr>
              <w:keepNext/>
              <w:tabs>
                <w:tab w:val="left" w:pos="426"/>
              </w:tabs>
              <w:suppressAutoHyphens/>
              <w:ind w:right="-29"/>
              <w:jc w:val="left"/>
              <w:rPr>
                <w:iCs/>
                <w:sz w:val="24"/>
                <w:szCs w:val="24"/>
              </w:rPr>
            </w:pPr>
            <w:r w:rsidRPr="001F31BD">
              <w:rPr>
                <w:iCs/>
                <w:sz w:val="24"/>
                <w:szCs w:val="24"/>
              </w:rPr>
              <w:t>Объект оценки</w:t>
            </w:r>
          </w:p>
        </w:tc>
        <w:tc>
          <w:tcPr>
            <w:tcW w:w="7386" w:type="dxa"/>
            <w:vAlign w:val="center"/>
          </w:tcPr>
          <w:p w:rsidR="002470F8" w:rsidRPr="001F31BD" w:rsidRDefault="002470F8" w:rsidP="002470F8">
            <w:pPr>
              <w:widowControl/>
              <w:numPr>
                <w:ilvl w:val="0"/>
                <w:numId w:val="13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 w:rsidRPr="001F31BD">
              <w:rPr>
                <w:bCs/>
                <w:sz w:val="24"/>
                <w:szCs w:val="24"/>
              </w:rPr>
              <w:t>Сеть тепловая магистральная, расположенная по адресу: Санкт-Петербург, Приморский район, сеть теплоснабжения от Северо-Западной ТЭЦ, сооружение 1, Литера</w:t>
            </w:r>
            <w:proofErr w:type="gramStart"/>
            <w:r w:rsidRPr="001F31BD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1F31B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F31BD">
              <w:rPr>
                <w:bCs/>
                <w:sz w:val="24"/>
                <w:szCs w:val="24"/>
              </w:rPr>
              <w:t>кад</w:t>
            </w:r>
            <w:proofErr w:type="spellEnd"/>
            <w:r w:rsidRPr="001F31BD">
              <w:rPr>
                <w:bCs/>
                <w:sz w:val="24"/>
                <w:szCs w:val="24"/>
              </w:rPr>
              <w:t>. №78:34:034:0:13,</w:t>
            </w:r>
          </w:p>
          <w:p w:rsidR="002470F8" w:rsidRPr="001F31BD" w:rsidRDefault="002470F8" w:rsidP="002470F8">
            <w:pPr>
              <w:widowControl/>
              <w:numPr>
                <w:ilvl w:val="0"/>
                <w:numId w:val="13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 w:rsidRPr="001F31BD">
              <w:rPr>
                <w:bCs/>
                <w:sz w:val="24"/>
                <w:szCs w:val="24"/>
              </w:rPr>
              <w:t xml:space="preserve">Земельный участок, общей площадью 193 175 кв. м, </w:t>
            </w:r>
            <w:proofErr w:type="spellStart"/>
            <w:r w:rsidRPr="001F31BD">
              <w:rPr>
                <w:bCs/>
                <w:sz w:val="24"/>
                <w:szCs w:val="24"/>
              </w:rPr>
              <w:t>кад</w:t>
            </w:r>
            <w:proofErr w:type="spellEnd"/>
            <w:r w:rsidRPr="001F31BD">
              <w:rPr>
                <w:bCs/>
                <w:sz w:val="24"/>
                <w:szCs w:val="24"/>
              </w:rPr>
              <w:t>. №78:34:034:8, на котором расположена тепловая магистраль</w:t>
            </w:r>
          </w:p>
        </w:tc>
      </w:tr>
      <w:tr w:rsidR="002470F8" w:rsidRPr="0031111D" w:rsidTr="002470F8">
        <w:trPr>
          <w:jc w:val="center"/>
        </w:trPr>
        <w:tc>
          <w:tcPr>
            <w:tcW w:w="2552" w:type="dxa"/>
          </w:tcPr>
          <w:p w:rsidR="002470F8" w:rsidRPr="001F31BD" w:rsidRDefault="002470F8" w:rsidP="002470F8">
            <w:pPr>
              <w:keepNext/>
              <w:tabs>
                <w:tab w:val="left" w:pos="426"/>
              </w:tabs>
              <w:suppressAutoHyphens/>
              <w:ind w:right="-29"/>
              <w:jc w:val="left"/>
              <w:rPr>
                <w:iCs/>
                <w:sz w:val="24"/>
                <w:szCs w:val="24"/>
              </w:rPr>
            </w:pPr>
            <w:r w:rsidRPr="001F31BD">
              <w:rPr>
                <w:iCs/>
                <w:sz w:val="24"/>
                <w:szCs w:val="24"/>
              </w:rPr>
              <w:t xml:space="preserve">Имущественные права на объект оценки  </w:t>
            </w:r>
          </w:p>
        </w:tc>
        <w:tc>
          <w:tcPr>
            <w:tcW w:w="7386" w:type="dxa"/>
            <w:vAlign w:val="center"/>
          </w:tcPr>
          <w:p w:rsidR="002470F8" w:rsidRPr="001F31BD" w:rsidRDefault="002470F8" w:rsidP="002470F8">
            <w:pPr>
              <w:jc w:val="left"/>
              <w:rPr>
                <w:bCs/>
                <w:sz w:val="24"/>
                <w:szCs w:val="24"/>
              </w:rPr>
            </w:pPr>
            <w:r w:rsidRPr="001F31BD">
              <w:rPr>
                <w:bCs/>
                <w:sz w:val="24"/>
                <w:szCs w:val="24"/>
              </w:rPr>
              <w:t>Сеть тепловая магистральная – собственность;</w:t>
            </w:r>
          </w:p>
          <w:p w:rsidR="002470F8" w:rsidRPr="001F31BD" w:rsidRDefault="002470F8" w:rsidP="002470F8">
            <w:pPr>
              <w:keepNext/>
              <w:tabs>
                <w:tab w:val="left" w:pos="426"/>
              </w:tabs>
              <w:suppressAutoHyphens/>
              <w:ind w:left="33"/>
              <w:jc w:val="left"/>
              <w:rPr>
                <w:bCs/>
                <w:iCs/>
                <w:sz w:val="24"/>
                <w:szCs w:val="24"/>
              </w:rPr>
            </w:pPr>
            <w:r w:rsidRPr="001F31BD">
              <w:rPr>
                <w:bCs/>
                <w:sz w:val="24"/>
                <w:szCs w:val="24"/>
              </w:rPr>
              <w:t>Земельный участок – право долгосрочной аренды (на 49 лет)</w:t>
            </w:r>
          </w:p>
        </w:tc>
      </w:tr>
      <w:tr w:rsidR="002470F8" w:rsidRPr="0031111D" w:rsidTr="002470F8">
        <w:trPr>
          <w:jc w:val="center"/>
        </w:trPr>
        <w:tc>
          <w:tcPr>
            <w:tcW w:w="2552" w:type="dxa"/>
          </w:tcPr>
          <w:p w:rsidR="002470F8" w:rsidRPr="001F31BD" w:rsidRDefault="002470F8" w:rsidP="002470F8">
            <w:pPr>
              <w:keepNext/>
              <w:tabs>
                <w:tab w:val="left" w:pos="426"/>
              </w:tabs>
              <w:suppressAutoHyphens/>
              <w:ind w:right="-29"/>
              <w:jc w:val="left"/>
              <w:rPr>
                <w:iCs/>
                <w:sz w:val="24"/>
                <w:szCs w:val="24"/>
              </w:rPr>
            </w:pPr>
            <w:r w:rsidRPr="001F31BD">
              <w:rPr>
                <w:iCs/>
                <w:sz w:val="24"/>
                <w:szCs w:val="24"/>
              </w:rPr>
              <w:t>Цель оценки</w:t>
            </w:r>
          </w:p>
        </w:tc>
        <w:tc>
          <w:tcPr>
            <w:tcW w:w="7386" w:type="dxa"/>
            <w:vAlign w:val="center"/>
          </w:tcPr>
          <w:p w:rsidR="002470F8" w:rsidRPr="001F31BD" w:rsidRDefault="002470F8" w:rsidP="002470F8">
            <w:pPr>
              <w:jc w:val="left"/>
              <w:rPr>
                <w:bCs/>
                <w:iCs/>
                <w:kern w:val="16"/>
                <w:sz w:val="24"/>
                <w:szCs w:val="24"/>
                <w:lang w:eastAsia="en-US"/>
              </w:rPr>
            </w:pPr>
            <w:r w:rsidRPr="001F31BD">
              <w:rPr>
                <w:bCs/>
                <w:sz w:val="24"/>
                <w:szCs w:val="24"/>
              </w:rPr>
              <w:t>Определение рыночной и ликвидационной стоимости объектов оценки с целью последующего предоставления объектов оценки в залог по банковскому кредиту</w:t>
            </w:r>
          </w:p>
        </w:tc>
      </w:tr>
      <w:tr w:rsidR="002470F8" w:rsidRPr="0031111D" w:rsidTr="002470F8">
        <w:trPr>
          <w:jc w:val="center"/>
        </w:trPr>
        <w:tc>
          <w:tcPr>
            <w:tcW w:w="2552" w:type="dxa"/>
          </w:tcPr>
          <w:p w:rsidR="002470F8" w:rsidRPr="001F31BD" w:rsidRDefault="002470F8" w:rsidP="002470F8">
            <w:pPr>
              <w:keepNext/>
              <w:tabs>
                <w:tab w:val="left" w:pos="426"/>
              </w:tabs>
              <w:suppressAutoHyphens/>
              <w:ind w:right="-29"/>
              <w:jc w:val="left"/>
              <w:rPr>
                <w:iCs/>
                <w:sz w:val="24"/>
                <w:szCs w:val="24"/>
              </w:rPr>
            </w:pPr>
            <w:r w:rsidRPr="001F31BD">
              <w:rPr>
                <w:iCs/>
                <w:sz w:val="24"/>
                <w:szCs w:val="24"/>
              </w:rPr>
              <w:t xml:space="preserve">Предполагаемое использование результатов оценки </w:t>
            </w:r>
          </w:p>
        </w:tc>
        <w:tc>
          <w:tcPr>
            <w:tcW w:w="7386" w:type="dxa"/>
            <w:vAlign w:val="center"/>
          </w:tcPr>
          <w:p w:rsidR="002470F8" w:rsidRPr="001F31BD" w:rsidRDefault="002470F8" w:rsidP="002470F8">
            <w:pPr>
              <w:keepNext/>
              <w:tabs>
                <w:tab w:val="left" w:pos="426"/>
              </w:tabs>
              <w:suppressAutoHyphens/>
              <w:jc w:val="left"/>
              <w:rPr>
                <w:bCs/>
                <w:iCs/>
                <w:kern w:val="16"/>
                <w:sz w:val="24"/>
                <w:szCs w:val="24"/>
              </w:rPr>
            </w:pPr>
            <w:r w:rsidRPr="001F31BD">
              <w:rPr>
                <w:bCs/>
                <w:sz w:val="24"/>
                <w:szCs w:val="24"/>
              </w:rPr>
              <w:t xml:space="preserve">Использование </w:t>
            </w:r>
            <w:r w:rsidRPr="0031260F">
              <w:rPr>
                <w:bCs/>
                <w:sz w:val="24"/>
                <w:szCs w:val="24"/>
              </w:rPr>
              <w:t>объектов в качестве залогового обеспечения кредитов в одном из банков РФ</w:t>
            </w:r>
            <w:r w:rsidR="007F62A2" w:rsidRPr="0031260F">
              <w:rPr>
                <w:bCs/>
                <w:sz w:val="24"/>
                <w:szCs w:val="24"/>
              </w:rPr>
              <w:t xml:space="preserve">, </w:t>
            </w:r>
            <w:r w:rsidR="007F62A2" w:rsidRPr="0031260F">
              <w:rPr>
                <w:sz w:val="24"/>
                <w:szCs w:val="24"/>
              </w:rPr>
              <w:t>для разрешения имущественных споров</w:t>
            </w:r>
          </w:p>
        </w:tc>
      </w:tr>
      <w:tr w:rsidR="002470F8" w:rsidRPr="0031111D" w:rsidTr="002470F8">
        <w:trPr>
          <w:jc w:val="center"/>
        </w:trPr>
        <w:tc>
          <w:tcPr>
            <w:tcW w:w="2552" w:type="dxa"/>
          </w:tcPr>
          <w:p w:rsidR="002470F8" w:rsidRPr="001F31BD" w:rsidRDefault="002470F8" w:rsidP="002470F8">
            <w:pPr>
              <w:keepNext/>
              <w:tabs>
                <w:tab w:val="left" w:pos="426"/>
              </w:tabs>
              <w:suppressAutoHyphens/>
              <w:ind w:right="-29"/>
              <w:jc w:val="left"/>
              <w:rPr>
                <w:iCs/>
                <w:sz w:val="24"/>
                <w:szCs w:val="24"/>
              </w:rPr>
            </w:pPr>
            <w:r w:rsidRPr="001F31BD">
              <w:rPr>
                <w:iCs/>
                <w:sz w:val="24"/>
                <w:szCs w:val="24"/>
              </w:rPr>
              <w:t>Ограничения, связанные с предполагаемым использованием результатов оценки</w:t>
            </w:r>
          </w:p>
        </w:tc>
        <w:tc>
          <w:tcPr>
            <w:tcW w:w="7386" w:type="dxa"/>
            <w:vAlign w:val="center"/>
          </w:tcPr>
          <w:p w:rsidR="002470F8" w:rsidRPr="001F31BD" w:rsidRDefault="002470F8" w:rsidP="002470F8">
            <w:pPr>
              <w:keepNext/>
              <w:tabs>
                <w:tab w:val="left" w:pos="426"/>
              </w:tabs>
              <w:suppressAutoHyphens/>
              <w:jc w:val="left"/>
              <w:rPr>
                <w:bCs/>
                <w:iCs/>
                <w:kern w:val="16"/>
                <w:sz w:val="24"/>
                <w:szCs w:val="24"/>
              </w:rPr>
            </w:pPr>
            <w:r w:rsidRPr="001F31BD">
              <w:rPr>
                <w:bCs/>
                <w:iCs/>
                <w:kern w:val="16"/>
                <w:sz w:val="24"/>
                <w:szCs w:val="24"/>
              </w:rPr>
              <w:t>Результаты оценки не могут быть использованы другими лицами и /или в других целях</w:t>
            </w:r>
          </w:p>
        </w:tc>
      </w:tr>
      <w:tr w:rsidR="002470F8" w:rsidRPr="0031111D" w:rsidTr="002470F8">
        <w:trPr>
          <w:jc w:val="center"/>
        </w:trPr>
        <w:tc>
          <w:tcPr>
            <w:tcW w:w="2552" w:type="dxa"/>
          </w:tcPr>
          <w:p w:rsidR="002470F8" w:rsidRPr="001F31BD" w:rsidRDefault="002470F8" w:rsidP="002470F8">
            <w:pPr>
              <w:keepNext/>
              <w:tabs>
                <w:tab w:val="left" w:pos="426"/>
              </w:tabs>
              <w:suppressAutoHyphens/>
              <w:ind w:right="-29"/>
              <w:jc w:val="left"/>
              <w:rPr>
                <w:iCs/>
                <w:sz w:val="24"/>
                <w:szCs w:val="24"/>
              </w:rPr>
            </w:pPr>
            <w:r w:rsidRPr="001F31BD">
              <w:rPr>
                <w:iCs/>
                <w:sz w:val="24"/>
                <w:szCs w:val="24"/>
              </w:rPr>
              <w:t>Вид стоимости</w:t>
            </w:r>
          </w:p>
        </w:tc>
        <w:tc>
          <w:tcPr>
            <w:tcW w:w="7386" w:type="dxa"/>
            <w:vAlign w:val="center"/>
          </w:tcPr>
          <w:p w:rsidR="002470F8" w:rsidRPr="001F31BD" w:rsidRDefault="002470F8" w:rsidP="002470F8">
            <w:pPr>
              <w:keepNext/>
              <w:tabs>
                <w:tab w:val="left" w:pos="426"/>
              </w:tabs>
              <w:suppressAutoHyphens/>
              <w:jc w:val="left"/>
              <w:rPr>
                <w:bCs/>
                <w:iCs/>
                <w:kern w:val="16"/>
                <w:sz w:val="24"/>
                <w:szCs w:val="24"/>
              </w:rPr>
            </w:pPr>
            <w:r w:rsidRPr="001F31BD">
              <w:rPr>
                <w:bCs/>
                <w:iCs/>
                <w:kern w:val="16"/>
                <w:sz w:val="24"/>
                <w:szCs w:val="24"/>
              </w:rPr>
              <w:t xml:space="preserve">Рыночная </w:t>
            </w:r>
            <w:r w:rsidRPr="001F31BD">
              <w:rPr>
                <w:bCs/>
                <w:sz w:val="24"/>
                <w:szCs w:val="24"/>
              </w:rPr>
              <w:t>и ликвидационная</w:t>
            </w:r>
          </w:p>
        </w:tc>
      </w:tr>
      <w:tr w:rsidR="002470F8" w:rsidRPr="0031111D" w:rsidTr="002470F8">
        <w:trPr>
          <w:jc w:val="center"/>
        </w:trPr>
        <w:tc>
          <w:tcPr>
            <w:tcW w:w="2552" w:type="dxa"/>
          </w:tcPr>
          <w:p w:rsidR="002470F8" w:rsidRPr="001F31BD" w:rsidRDefault="002470F8" w:rsidP="002470F8">
            <w:pPr>
              <w:keepNext/>
              <w:tabs>
                <w:tab w:val="left" w:pos="426"/>
              </w:tabs>
              <w:suppressAutoHyphens/>
              <w:ind w:right="-29"/>
              <w:jc w:val="left"/>
              <w:rPr>
                <w:iCs/>
                <w:sz w:val="24"/>
                <w:szCs w:val="24"/>
              </w:rPr>
            </w:pPr>
            <w:r w:rsidRPr="001F31BD">
              <w:rPr>
                <w:iCs/>
                <w:sz w:val="24"/>
                <w:szCs w:val="24"/>
              </w:rPr>
              <w:t>Дата оценки</w:t>
            </w:r>
          </w:p>
        </w:tc>
        <w:tc>
          <w:tcPr>
            <w:tcW w:w="7386" w:type="dxa"/>
            <w:vAlign w:val="center"/>
          </w:tcPr>
          <w:p w:rsidR="002470F8" w:rsidRPr="001F31BD" w:rsidRDefault="002470F8" w:rsidP="00184CC2">
            <w:pPr>
              <w:keepNext/>
              <w:tabs>
                <w:tab w:val="left" w:pos="426"/>
              </w:tabs>
              <w:suppressAutoHyphens/>
              <w:jc w:val="left"/>
              <w:rPr>
                <w:bCs/>
                <w:iCs/>
                <w:kern w:val="16"/>
                <w:sz w:val="24"/>
                <w:szCs w:val="24"/>
              </w:rPr>
            </w:pPr>
            <w:r w:rsidRPr="001F31BD">
              <w:rPr>
                <w:bCs/>
                <w:iCs/>
                <w:kern w:val="16"/>
                <w:sz w:val="24"/>
                <w:szCs w:val="24"/>
              </w:rPr>
              <w:t>Июнь 201</w:t>
            </w:r>
            <w:r w:rsidR="00184CC2">
              <w:rPr>
                <w:bCs/>
                <w:iCs/>
                <w:kern w:val="16"/>
                <w:sz w:val="24"/>
                <w:szCs w:val="24"/>
              </w:rPr>
              <w:t>5</w:t>
            </w:r>
            <w:r w:rsidRPr="001F31BD">
              <w:rPr>
                <w:bCs/>
                <w:iCs/>
                <w:kern w:val="16"/>
                <w:sz w:val="24"/>
                <w:szCs w:val="24"/>
              </w:rPr>
              <w:t xml:space="preserve"> года, декабрь 201</w:t>
            </w:r>
            <w:r w:rsidR="00184CC2">
              <w:rPr>
                <w:bCs/>
                <w:iCs/>
                <w:kern w:val="16"/>
                <w:sz w:val="24"/>
                <w:szCs w:val="24"/>
              </w:rPr>
              <w:t>5</w:t>
            </w:r>
            <w:r w:rsidRPr="001F31BD">
              <w:rPr>
                <w:bCs/>
                <w:iCs/>
                <w:kern w:val="16"/>
                <w:sz w:val="24"/>
                <w:szCs w:val="24"/>
              </w:rPr>
              <w:t xml:space="preserve"> года</w:t>
            </w:r>
          </w:p>
        </w:tc>
      </w:tr>
      <w:tr w:rsidR="002470F8" w:rsidRPr="0031111D" w:rsidTr="002470F8">
        <w:trPr>
          <w:jc w:val="center"/>
        </w:trPr>
        <w:tc>
          <w:tcPr>
            <w:tcW w:w="2552" w:type="dxa"/>
          </w:tcPr>
          <w:p w:rsidR="002470F8" w:rsidRPr="001F31BD" w:rsidRDefault="002470F8" w:rsidP="002470F8">
            <w:pPr>
              <w:keepNext/>
              <w:tabs>
                <w:tab w:val="left" w:pos="426"/>
              </w:tabs>
              <w:suppressAutoHyphens/>
              <w:ind w:right="-29"/>
              <w:jc w:val="left"/>
              <w:rPr>
                <w:iCs/>
                <w:sz w:val="24"/>
                <w:szCs w:val="24"/>
              </w:rPr>
            </w:pPr>
            <w:r w:rsidRPr="001F31BD">
              <w:rPr>
                <w:iCs/>
                <w:sz w:val="24"/>
                <w:szCs w:val="24"/>
              </w:rPr>
              <w:t>Срок проведения оценки</w:t>
            </w:r>
          </w:p>
        </w:tc>
        <w:tc>
          <w:tcPr>
            <w:tcW w:w="7386" w:type="dxa"/>
            <w:vAlign w:val="center"/>
          </w:tcPr>
          <w:p w:rsidR="002470F8" w:rsidRPr="001F31BD" w:rsidRDefault="002470F8" w:rsidP="00184CC2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1F31BD">
              <w:rPr>
                <w:color w:val="000000"/>
              </w:rPr>
              <w:t xml:space="preserve">Первая оценка - до </w:t>
            </w:r>
            <w:r w:rsidR="00184CC2">
              <w:rPr>
                <w:color w:val="000000"/>
              </w:rPr>
              <w:t>0</w:t>
            </w:r>
            <w:r w:rsidRPr="001F31BD">
              <w:rPr>
                <w:color w:val="000000"/>
              </w:rPr>
              <w:t>1 июня 201</w:t>
            </w:r>
            <w:r w:rsidR="00184CC2">
              <w:rPr>
                <w:color w:val="000000"/>
              </w:rPr>
              <w:t>5</w:t>
            </w:r>
            <w:r w:rsidRPr="001F31BD">
              <w:rPr>
                <w:color w:val="000000"/>
              </w:rPr>
              <w:t xml:space="preserve"> года, вторая оценка – до 0</w:t>
            </w:r>
            <w:r w:rsidR="00184CC2">
              <w:rPr>
                <w:color w:val="000000"/>
              </w:rPr>
              <w:t>1</w:t>
            </w:r>
            <w:r w:rsidRPr="001F31BD">
              <w:rPr>
                <w:color w:val="000000"/>
              </w:rPr>
              <w:t xml:space="preserve"> декабря 201</w:t>
            </w:r>
            <w:r w:rsidR="00184CC2">
              <w:rPr>
                <w:color w:val="000000"/>
              </w:rPr>
              <w:t>5</w:t>
            </w:r>
            <w:r w:rsidRPr="001F31BD">
              <w:rPr>
                <w:color w:val="000000"/>
              </w:rPr>
              <w:t xml:space="preserve"> года.</w:t>
            </w:r>
          </w:p>
        </w:tc>
      </w:tr>
      <w:tr w:rsidR="002470F8" w:rsidRPr="002F3C08" w:rsidTr="002470F8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F8" w:rsidRPr="002F3C08" w:rsidRDefault="002470F8" w:rsidP="002470F8">
            <w:pPr>
              <w:keepNext/>
              <w:tabs>
                <w:tab w:val="left" w:pos="426"/>
              </w:tabs>
              <w:suppressAutoHyphens/>
              <w:ind w:right="-29"/>
              <w:jc w:val="left"/>
              <w:rPr>
                <w:iCs/>
                <w:sz w:val="24"/>
                <w:szCs w:val="24"/>
              </w:rPr>
            </w:pPr>
            <w:r w:rsidRPr="002F3C08">
              <w:rPr>
                <w:iCs/>
                <w:sz w:val="24"/>
                <w:szCs w:val="24"/>
              </w:rPr>
              <w:t>Допущения и ограничения, на которых должна основываться оценка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F8" w:rsidRPr="002F3C08" w:rsidRDefault="002470F8" w:rsidP="002470F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2F3C08">
              <w:rPr>
                <w:color w:val="000000"/>
              </w:rPr>
              <w:t xml:space="preserve">Итоговая величина стоимости объектов оценки, указанная в отчете об оценке, может быть признана рекомендуемой для целей совершения сделки с объектами оценки, если </w:t>
            </w:r>
            <w:proofErr w:type="gramStart"/>
            <w:r w:rsidRPr="002F3C08">
              <w:rPr>
                <w:color w:val="000000"/>
              </w:rPr>
              <w:t>с даты составления</w:t>
            </w:r>
            <w:proofErr w:type="gramEnd"/>
            <w:r w:rsidRPr="002F3C08">
              <w:rPr>
                <w:color w:val="000000"/>
              </w:rPr>
              <w:t xml:space="preserve"> отчета об оценке до даты совершения сделки или даты представления публичной оферты прошло не более 6 месяцев.</w:t>
            </w:r>
          </w:p>
          <w:p w:rsidR="002470F8" w:rsidRPr="002F3C08" w:rsidRDefault="002470F8" w:rsidP="002470F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2F3C08">
              <w:rPr>
                <w:color w:val="000000"/>
              </w:rPr>
              <w:t>Указанные допущения и ограничения являются базовыми. Более подробные допущения и ограничения Исполнитель указывает в Отчете об оценке.</w:t>
            </w:r>
          </w:p>
        </w:tc>
      </w:tr>
    </w:tbl>
    <w:p w:rsidR="002470F8" w:rsidRDefault="002470F8" w:rsidP="00554C98">
      <w:pPr>
        <w:spacing w:before="0" w:line="240" w:lineRule="auto"/>
        <w:ind w:firstLine="567"/>
        <w:jc w:val="both"/>
        <w:rPr>
          <w:sz w:val="24"/>
        </w:rPr>
      </w:pPr>
    </w:p>
    <w:p w:rsidR="0031260F" w:rsidRDefault="0031260F" w:rsidP="0031260F">
      <w:pPr>
        <w:spacing w:before="0" w:line="240" w:lineRule="auto"/>
        <w:jc w:val="both"/>
        <w:rPr>
          <w:sz w:val="24"/>
        </w:rPr>
      </w:pPr>
    </w:p>
    <w:p w:rsidR="00E16A9B" w:rsidRDefault="002470F8">
      <w:pPr>
        <w:spacing w:before="0" w:line="240" w:lineRule="auto"/>
        <w:jc w:val="right"/>
        <w:rPr>
          <w:b/>
        </w:rPr>
      </w:pPr>
      <w:r>
        <w:rPr>
          <w:b/>
        </w:rPr>
        <w:lastRenderedPageBreak/>
        <w:t>П</w:t>
      </w:r>
      <w:r w:rsidR="00E16A9B">
        <w:rPr>
          <w:b/>
        </w:rPr>
        <w:t>риложение №</w:t>
      </w:r>
      <w:r w:rsidR="000F67B8">
        <w:rPr>
          <w:b/>
        </w:rPr>
        <w:t>5</w:t>
      </w:r>
    </w:p>
    <w:p w:rsidR="00E16A9B" w:rsidRPr="00897B4D" w:rsidRDefault="00E16A9B" w:rsidP="00E16A9B">
      <w:pPr>
        <w:spacing w:before="0" w:line="240" w:lineRule="auto"/>
        <w:jc w:val="right"/>
        <w:rPr>
          <w:b/>
        </w:rPr>
      </w:pPr>
      <w:r w:rsidRPr="00897B4D">
        <w:rPr>
          <w:b/>
        </w:rPr>
        <w:t xml:space="preserve">к </w:t>
      </w:r>
      <w:r w:rsidR="00897B4D" w:rsidRPr="00897B4D">
        <w:rPr>
          <w:b/>
        </w:rPr>
        <w:t>документации о проведении запроса предложений</w:t>
      </w:r>
    </w:p>
    <w:p w:rsidR="00897647" w:rsidRDefault="00897647" w:rsidP="00E16A9B">
      <w:pPr>
        <w:spacing w:before="0" w:line="240" w:lineRule="auto"/>
        <w:rPr>
          <w:b/>
        </w:rPr>
      </w:pPr>
    </w:p>
    <w:p w:rsidR="002470F8" w:rsidRPr="007417E6" w:rsidRDefault="002470F8" w:rsidP="002470F8">
      <w:pPr>
        <w:suppressAutoHyphens/>
        <w:spacing w:line="240" w:lineRule="auto"/>
        <w:rPr>
          <w:b/>
        </w:rPr>
      </w:pPr>
      <w:r w:rsidRPr="007417E6">
        <w:rPr>
          <w:b/>
        </w:rPr>
        <w:t>Справка о перечне и объемах выполнения аналогичных договоров</w:t>
      </w:r>
    </w:p>
    <w:p w:rsidR="002470F8" w:rsidRPr="007417E6" w:rsidRDefault="002470F8" w:rsidP="002470F8">
      <w:pPr>
        <w:spacing w:line="240" w:lineRule="auto"/>
      </w:pPr>
    </w:p>
    <w:p w:rsidR="002470F8" w:rsidRPr="007417E6" w:rsidRDefault="002470F8" w:rsidP="002470F8">
      <w:pPr>
        <w:spacing w:line="240" w:lineRule="auto"/>
        <w:jc w:val="left"/>
        <w:rPr>
          <w:color w:val="000000"/>
        </w:rPr>
      </w:pPr>
      <w:r w:rsidRPr="007417E6">
        <w:rPr>
          <w:color w:val="000000"/>
        </w:rPr>
        <w:t xml:space="preserve">Наименование и адрес </w:t>
      </w:r>
      <w:r>
        <w:rPr>
          <w:color w:val="000000"/>
        </w:rPr>
        <w:t>Участника</w:t>
      </w:r>
      <w:r w:rsidRPr="007417E6">
        <w:rPr>
          <w:color w:val="000000"/>
        </w:rPr>
        <w:t>: _________________________________</w:t>
      </w:r>
    </w:p>
    <w:p w:rsidR="002470F8" w:rsidRPr="007417E6" w:rsidRDefault="002470F8" w:rsidP="002470F8">
      <w:pPr>
        <w:spacing w:line="240" w:lineRule="auto"/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700"/>
        <w:gridCol w:w="2160"/>
        <w:gridCol w:w="1980"/>
        <w:gridCol w:w="1260"/>
        <w:gridCol w:w="1440"/>
      </w:tblGrid>
      <w:tr w:rsidR="002470F8" w:rsidRPr="007417E6" w:rsidTr="00CD688F">
        <w:trPr>
          <w:cantSplit/>
          <w:tblHeader/>
        </w:trPr>
        <w:tc>
          <w:tcPr>
            <w:tcW w:w="720" w:type="dxa"/>
            <w:vAlign w:val="center"/>
          </w:tcPr>
          <w:p w:rsidR="002470F8" w:rsidRPr="007417E6" w:rsidRDefault="002470F8" w:rsidP="00CD688F">
            <w:pPr>
              <w:pStyle w:val="aff7"/>
              <w:spacing w:before="0" w:after="0"/>
              <w:ind w:left="0" w:right="0"/>
              <w:jc w:val="center"/>
              <w:rPr>
                <w:szCs w:val="22"/>
              </w:rPr>
            </w:pPr>
            <w:r w:rsidRPr="007417E6">
              <w:rPr>
                <w:szCs w:val="22"/>
              </w:rPr>
              <w:t>№</w:t>
            </w:r>
          </w:p>
          <w:p w:rsidR="002470F8" w:rsidRPr="007417E6" w:rsidRDefault="002470F8" w:rsidP="00CD688F">
            <w:pPr>
              <w:pStyle w:val="aff7"/>
              <w:spacing w:before="0" w:after="0"/>
              <w:ind w:left="0" w:right="0"/>
              <w:jc w:val="center"/>
              <w:rPr>
                <w:szCs w:val="22"/>
              </w:rPr>
            </w:pPr>
            <w:proofErr w:type="gramStart"/>
            <w:r w:rsidRPr="007417E6">
              <w:rPr>
                <w:szCs w:val="22"/>
              </w:rPr>
              <w:t>п</w:t>
            </w:r>
            <w:proofErr w:type="gramEnd"/>
            <w:r w:rsidRPr="007417E6">
              <w:rPr>
                <w:szCs w:val="22"/>
              </w:rPr>
              <w:t>/п</w:t>
            </w:r>
          </w:p>
        </w:tc>
        <w:tc>
          <w:tcPr>
            <w:tcW w:w="2700" w:type="dxa"/>
            <w:vAlign w:val="center"/>
          </w:tcPr>
          <w:p w:rsidR="002470F8" w:rsidRPr="007417E6" w:rsidRDefault="002470F8" w:rsidP="00CD688F">
            <w:pPr>
              <w:pStyle w:val="aff7"/>
              <w:spacing w:before="0" w:after="0"/>
              <w:ind w:left="0" w:right="0"/>
              <w:jc w:val="center"/>
              <w:rPr>
                <w:szCs w:val="22"/>
              </w:rPr>
            </w:pPr>
            <w:r w:rsidRPr="007417E6">
              <w:rPr>
                <w:szCs w:val="22"/>
              </w:rPr>
              <w:t>Сроки выполнения (год и месяц начала выполнения — год и месяц фактического окончания выполнения</w:t>
            </w:r>
            <w:r>
              <w:rPr>
                <w:szCs w:val="22"/>
              </w:rPr>
              <w:t xml:space="preserve"> работ)</w:t>
            </w:r>
          </w:p>
        </w:tc>
        <w:tc>
          <w:tcPr>
            <w:tcW w:w="2160" w:type="dxa"/>
            <w:vAlign w:val="center"/>
          </w:tcPr>
          <w:p w:rsidR="002470F8" w:rsidRPr="007417E6" w:rsidRDefault="002470F8" w:rsidP="00CD688F">
            <w:pPr>
              <w:pStyle w:val="aff7"/>
              <w:spacing w:before="0" w:after="0"/>
              <w:ind w:left="0" w:right="0"/>
              <w:jc w:val="center"/>
              <w:rPr>
                <w:szCs w:val="22"/>
              </w:rPr>
            </w:pPr>
            <w:r w:rsidRPr="007417E6">
              <w:rPr>
                <w:szCs w:val="22"/>
              </w:rPr>
              <w:t>Заказчик (наименование, контактное лицо с указанием должности, контактные телефоны)</w:t>
            </w:r>
          </w:p>
        </w:tc>
        <w:tc>
          <w:tcPr>
            <w:tcW w:w="1980" w:type="dxa"/>
            <w:vAlign w:val="center"/>
          </w:tcPr>
          <w:p w:rsidR="002470F8" w:rsidRPr="007417E6" w:rsidRDefault="002470F8" w:rsidP="00CD688F">
            <w:pPr>
              <w:pStyle w:val="aff7"/>
              <w:spacing w:before="0" w:after="0"/>
              <w:ind w:left="0" w:right="0"/>
              <w:jc w:val="center"/>
              <w:rPr>
                <w:szCs w:val="22"/>
              </w:rPr>
            </w:pPr>
            <w:r>
              <w:rPr>
                <w:szCs w:val="22"/>
              </w:rPr>
              <w:t>Предмет договора</w:t>
            </w:r>
          </w:p>
        </w:tc>
        <w:tc>
          <w:tcPr>
            <w:tcW w:w="1260" w:type="dxa"/>
            <w:vAlign w:val="center"/>
          </w:tcPr>
          <w:p w:rsidR="002470F8" w:rsidRPr="007417E6" w:rsidRDefault="002470F8" w:rsidP="00CD688F">
            <w:pPr>
              <w:pStyle w:val="aff7"/>
              <w:spacing w:before="0" w:after="0"/>
              <w:ind w:left="0" w:right="0"/>
              <w:jc w:val="center"/>
              <w:rPr>
                <w:szCs w:val="22"/>
              </w:rPr>
            </w:pPr>
            <w:r w:rsidRPr="007417E6">
              <w:rPr>
                <w:szCs w:val="22"/>
              </w:rPr>
              <w:t>Сумма договора, рублей</w:t>
            </w:r>
            <w:r>
              <w:rPr>
                <w:szCs w:val="22"/>
              </w:rPr>
              <w:t xml:space="preserve"> с учетом НДС</w:t>
            </w:r>
          </w:p>
        </w:tc>
        <w:tc>
          <w:tcPr>
            <w:tcW w:w="1440" w:type="dxa"/>
            <w:vAlign w:val="center"/>
          </w:tcPr>
          <w:p w:rsidR="002470F8" w:rsidRPr="007417E6" w:rsidRDefault="002470F8" w:rsidP="00CD688F">
            <w:pPr>
              <w:pStyle w:val="aff7"/>
              <w:spacing w:before="0" w:after="0"/>
              <w:ind w:left="0" w:right="0"/>
              <w:jc w:val="center"/>
              <w:rPr>
                <w:szCs w:val="22"/>
              </w:rPr>
            </w:pPr>
            <w:r w:rsidRPr="007417E6">
              <w:rPr>
                <w:szCs w:val="22"/>
              </w:rPr>
              <w:t>Сведения о рекламациях по перечисленным договорам</w:t>
            </w:r>
          </w:p>
        </w:tc>
      </w:tr>
      <w:tr w:rsidR="002470F8" w:rsidRPr="007417E6" w:rsidTr="00CD688F">
        <w:trPr>
          <w:cantSplit/>
        </w:trPr>
        <w:tc>
          <w:tcPr>
            <w:tcW w:w="720" w:type="dxa"/>
            <w:vAlign w:val="center"/>
          </w:tcPr>
          <w:p w:rsidR="002470F8" w:rsidRPr="007417E6" w:rsidRDefault="002470F8" w:rsidP="002470F8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0" w:line="240" w:lineRule="auto"/>
              <w:ind w:left="0" w:firstLine="0"/>
            </w:pPr>
          </w:p>
        </w:tc>
        <w:tc>
          <w:tcPr>
            <w:tcW w:w="270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</w:tr>
      <w:tr w:rsidR="002470F8" w:rsidRPr="007417E6" w:rsidTr="00CD688F">
        <w:trPr>
          <w:cantSplit/>
        </w:trPr>
        <w:tc>
          <w:tcPr>
            <w:tcW w:w="720" w:type="dxa"/>
            <w:vAlign w:val="center"/>
          </w:tcPr>
          <w:p w:rsidR="002470F8" w:rsidRPr="007417E6" w:rsidRDefault="002470F8" w:rsidP="002470F8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0" w:line="240" w:lineRule="auto"/>
              <w:ind w:left="0" w:firstLine="0"/>
            </w:pPr>
          </w:p>
        </w:tc>
        <w:tc>
          <w:tcPr>
            <w:tcW w:w="270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</w:tr>
      <w:tr w:rsidR="002470F8" w:rsidRPr="007417E6" w:rsidTr="00CD688F">
        <w:trPr>
          <w:cantSplit/>
        </w:trPr>
        <w:tc>
          <w:tcPr>
            <w:tcW w:w="720" w:type="dxa"/>
            <w:vAlign w:val="center"/>
          </w:tcPr>
          <w:p w:rsidR="002470F8" w:rsidRPr="007417E6" w:rsidRDefault="002470F8" w:rsidP="002470F8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0" w:line="240" w:lineRule="auto"/>
              <w:ind w:left="0" w:firstLine="0"/>
            </w:pPr>
          </w:p>
        </w:tc>
        <w:tc>
          <w:tcPr>
            <w:tcW w:w="270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</w:tr>
      <w:tr w:rsidR="002470F8" w:rsidRPr="007417E6" w:rsidTr="00CD688F">
        <w:trPr>
          <w:cantSplit/>
        </w:trPr>
        <w:tc>
          <w:tcPr>
            <w:tcW w:w="720" w:type="dxa"/>
            <w:vAlign w:val="center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  <w:r w:rsidRPr="007417E6">
              <w:rPr>
                <w:sz w:val="22"/>
                <w:szCs w:val="22"/>
              </w:rPr>
              <w:t>…</w:t>
            </w:r>
          </w:p>
        </w:tc>
        <w:tc>
          <w:tcPr>
            <w:tcW w:w="270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</w:tr>
      <w:tr w:rsidR="002470F8" w:rsidRPr="007417E6" w:rsidTr="00CD688F">
        <w:trPr>
          <w:cantSplit/>
        </w:trPr>
        <w:tc>
          <w:tcPr>
            <w:tcW w:w="7560" w:type="dxa"/>
            <w:gridSpan w:val="4"/>
            <w:vAlign w:val="center"/>
          </w:tcPr>
          <w:p w:rsidR="002470F8" w:rsidRPr="007417E6" w:rsidRDefault="002470F8" w:rsidP="00012B1F">
            <w:pPr>
              <w:pStyle w:val="aff8"/>
              <w:spacing w:before="0" w:after="0"/>
              <w:ind w:left="0" w:right="0"/>
              <w:jc w:val="center"/>
              <w:rPr>
                <w:b/>
                <w:sz w:val="22"/>
                <w:szCs w:val="22"/>
              </w:rPr>
            </w:pPr>
            <w:r w:rsidRPr="007417E6">
              <w:rPr>
                <w:b/>
                <w:sz w:val="22"/>
                <w:szCs w:val="22"/>
              </w:rPr>
              <w:t>ИТОГО за целый год [</w:t>
            </w:r>
            <w:r w:rsidRPr="007417E6">
              <w:rPr>
                <w:rStyle w:val="aff9"/>
                <w:sz w:val="22"/>
                <w:szCs w:val="22"/>
              </w:rPr>
              <w:t>указать год, например «20</w:t>
            </w:r>
            <w:r>
              <w:rPr>
                <w:rStyle w:val="aff9"/>
                <w:sz w:val="22"/>
                <w:szCs w:val="22"/>
              </w:rPr>
              <w:t>1</w:t>
            </w:r>
            <w:r w:rsidR="00012B1F">
              <w:rPr>
                <w:rStyle w:val="aff9"/>
                <w:sz w:val="22"/>
                <w:szCs w:val="22"/>
              </w:rPr>
              <w:t>3</w:t>
            </w:r>
            <w:r w:rsidRPr="007417E6">
              <w:rPr>
                <w:rStyle w:val="aff9"/>
                <w:sz w:val="22"/>
                <w:szCs w:val="22"/>
              </w:rPr>
              <w:t>»</w:t>
            </w:r>
            <w:r w:rsidRPr="007417E6"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2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jc w:val="center"/>
              <w:rPr>
                <w:b/>
                <w:sz w:val="22"/>
                <w:szCs w:val="22"/>
              </w:rPr>
            </w:pPr>
            <w:r w:rsidRPr="007417E6">
              <w:rPr>
                <w:b/>
                <w:sz w:val="22"/>
                <w:szCs w:val="22"/>
              </w:rPr>
              <w:t>х</w:t>
            </w:r>
          </w:p>
        </w:tc>
      </w:tr>
      <w:tr w:rsidR="002470F8" w:rsidRPr="007417E6" w:rsidTr="00CD688F">
        <w:trPr>
          <w:cantSplit/>
        </w:trPr>
        <w:tc>
          <w:tcPr>
            <w:tcW w:w="720" w:type="dxa"/>
            <w:vAlign w:val="center"/>
          </w:tcPr>
          <w:p w:rsidR="002470F8" w:rsidRPr="007417E6" w:rsidRDefault="002470F8" w:rsidP="002470F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 w:line="240" w:lineRule="auto"/>
              <w:ind w:left="0" w:firstLine="0"/>
            </w:pPr>
          </w:p>
        </w:tc>
        <w:tc>
          <w:tcPr>
            <w:tcW w:w="270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</w:tr>
      <w:tr w:rsidR="002470F8" w:rsidRPr="007417E6" w:rsidTr="00CD688F">
        <w:trPr>
          <w:cantSplit/>
        </w:trPr>
        <w:tc>
          <w:tcPr>
            <w:tcW w:w="720" w:type="dxa"/>
            <w:vAlign w:val="center"/>
          </w:tcPr>
          <w:p w:rsidR="002470F8" w:rsidRPr="007417E6" w:rsidRDefault="002470F8" w:rsidP="002470F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 w:line="240" w:lineRule="auto"/>
              <w:ind w:left="0" w:firstLine="0"/>
            </w:pPr>
          </w:p>
        </w:tc>
        <w:tc>
          <w:tcPr>
            <w:tcW w:w="270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</w:tr>
      <w:tr w:rsidR="002470F8" w:rsidRPr="007417E6" w:rsidTr="00CD688F">
        <w:trPr>
          <w:cantSplit/>
        </w:trPr>
        <w:tc>
          <w:tcPr>
            <w:tcW w:w="720" w:type="dxa"/>
            <w:vAlign w:val="center"/>
          </w:tcPr>
          <w:p w:rsidR="002470F8" w:rsidRPr="007417E6" w:rsidRDefault="002470F8" w:rsidP="002470F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 w:line="240" w:lineRule="auto"/>
              <w:ind w:left="0" w:firstLine="0"/>
            </w:pPr>
          </w:p>
        </w:tc>
        <w:tc>
          <w:tcPr>
            <w:tcW w:w="270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</w:tr>
      <w:tr w:rsidR="002470F8" w:rsidRPr="007417E6" w:rsidTr="00CD688F">
        <w:trPr>
          <w:cantSplit/>
        </w:trPr>
        <w:tc>
          <w:tcPr>
            <w:tcW w:w="720" w:type="dxa"/>
            <w:vAlign w:val="center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  <w:r w:rsidRPr="007417E6">
              <w:rPr>
                <w:sz w:val="22"/>
                <w:szCs w:val="22"/>
              </w:rPr>
              <w:t>…</w:t>
            </w:r>
          </w:p>
        </w:tc>
        <w:tc>
          <w:tcPr>
            <w:tcW w:w="270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</w:tr>
      <w:tr w:rsidR="002470F8" w:rsidRPr="007417E6" w:rsidTr="00CD688F">
        <w:trPr>
          <w:cantSplit/>
        </w:trPr>
        <w:tc>
          <w:tcPr>
            <w:tcW w:w="7560" w:type="dxa"/>
            <w:gridSpan w:val="4"/>
            <w:vAlign w:val="center"/>
          </w:tcPr>
          <w:p w:rsidR="002470F8" w:rsidRPr="007417E6" w:rsidRDefault="002470F8" w:rsidP="00012B1F">
            <w:pPr>
              <w:pStyle w:val="aff8"/>
              <w:spacing w:before="0" w:after="0"/>
              <w:ind w:left="0" w:right="0"/>
              <w:jc w:val="center"/>
              <w:rPr>
                <w:b/>
                <w:sz w:val="22"/>
                <w:szCs w:val="22"/>
              </w:rPr>
            </w:pPr>
            <w:r w:rsidRPr="007417E6">
              <w:rPr>
                <w:b/>
                <w:sz w:val="22"/>
                <w:szCs w:val="22"/>
              </w:rPr>
              <w:t>ИТОГО за целый год [</w:t>
            </w:r>
            <w:r w:rsidRPr="007417E6">
              <w:rPr>
                <w:rStyle w:val="aff9"/>
                <w:sz w:val="22"/>
                <w:szCs w:val="22"/>
              </w:rPr>
              <w:t>указать год, например «20</w:t>
            </w:r>
            <w:r>
              <w:rPr>
                <w:rStyle w:val="aff9"/>
                <w:sz w:val="22"/>
                <w:szCs w:val="22"/>
              </w:rPr>
              <w:t>1</w:t>
            </w:r>
            <w:r w:rsidR="00012B1F">
              <w:rPr>
                <w:rStyle w:val="aff9"/>
                <w:sz w:val="22"/>
                <w:szCs w:val="22"/>
              </w:rPr>
              <w:t>4</w:t>
            </w:r>
            <w:r w:rsidRPr="007417E6">
              <w:rPr>
                <w:rStyle w:val="aff9"/>
                <w:sz w:val="22"/>
                <w:szCs w:val="22"/>
              </w:rPr>
              <w:t>»</w:t>
            </w:r>
            <w:r w:rsidRPr="007417E6"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2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jc w:val="center"/>
              <w:rPr>
                <w:b/>
                <w:sz w:val="22"/>
                <w:szCs w:val="22"/>
              </w:rPr>
            </w:pPr>
            <w:r w:rsidRPr="007417E6">
              <w:rPr>
                <w:b/>
                <w:sz w:val="22"/>
                <w:szCs w:val="22"/>
              </w:rPr>
              <w:t>х</w:t>
            </w:r>
          </w:p>
        </w:tc>
      </w:tr>
      <w:tr w:rsidR="002470F8" w:rsidRPr="007417E6" w:rsidTr="00CD688F">
        <w:trPr>
          <w:cantSplit/>
        </w:trPr>
        <w:tc>
          <w:tcPr>
            <w:tcW w:w="720" w:type="dxa"/>
            <w:vAlign w:val="center"/>
          </w:tcPr>
          <w:p w:rsidR="002470F8" w:rsidRPr="007417E6" w:rsidRDefault="002470F8" w:rsidP="002470F8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 w:line="240" w:lineRule="auto"/>
              <w:ind w:left="0" w:firstLine="0"/>
            </w:pPr>
          </w:p>
        </w:tc>
        <w:tc>
          <w:tcPr>
            <w:tcW w:w="270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w:rsidR="002470F8" w:rsidRPr="007417E6" w:rsidTr="00CD688F">
        <w:trPr>
          <w:cantSplit/>
        </w:trPr>
        <w:tc>
          <w:tcPr>
            <w:tcW w:w="720" w:type="dxa"/>
            <w:vAlign w:val="center"/>
          </w:tcPr>
          <w:p w:rsidR="002470F8" w:rsidRPr="007417E6" w:rsidRDefault="002470F8" w:rsidP="002470F8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 w:line="240" w:lineRule="auto"/>
              <w:ind w:left="0" w:firstLine="0"/>
            </w:pPr>
          </w:p>
        </w:tc>
        <w:tc>
          <w:tcPr>
            <w:tcW w:w="270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w:rsidR="002470F8" w:rsidRPr="007417E6" w:rsidTr="00CD688F">
        <w:trPr>
          <w:cantSplit/>
        </w:trPr>
        <w:tc>
          <w:tcPr>
            <w:tcW w:w="720" w:type="dxa"/>
            <w:vAlign w:val="center"/>
          </w:tcPr>
          <w:p w:rsidR="002470F8" w:rsidRPr="007417E6" w:rsidRDefault="002470F8" w:rsidP="002470F8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 w:line="240" w:lineRule="auto"/>
              <w:ind w:left="0" w:firstLine="0"/>
            </w:pPr>
          </w:p>
        </w:tc>
        <w:tc>
          <w:tcPr>
            <w:tcW w:w="270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w:rsidR="002470F8" w:rsidRPr="007417E6" w:rsidTr="00CD688F">
        <w:trPr>
          <w:cantSplit/>
        </w:trPr>
        <w:tc>
          <w:tcPr>
            <w:tcW w:w="720" w:type="dxa"/>
            <w:vAlign w:val="center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  <w:r w:rsidRPr="007417E6">
              <w:rPr>
                <w:sz w:val="22"/>
                <w:szCs w:val="22"/>
              </w:rPr>
              <w:t>…</w:t>
            </w:r>
          </w:p>
        </w:tc>
        <w:tc>
          <w:tcPr>
            <w:tcW w:w="270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w:rsidR="002470F8" w:rsidRPr="007417E6" w:rsidTr="00CD688F">
        <w:trPr>
          <w:cantSplit/>
        </w:trPr>
        <w:tc>
          <w:tcPr>
            <w:tcW w:w="7560" w:type="dxa"/>
            <w:gridSpan w:val="4"/>
            <w:vAlign w:val="center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jc w:val="center"/>
              <w:rPr>
                <w:b/>
                <w:sz w:val="22"/>
                <w:szCs w:val="22"/>
              </w:rPr>
            </w:pPr>
            <w:r w:rsidRPr="007417E6">
              <w:rPr>
                <w:b/>
                <w:sz w:val="22"/>
                <w:szCs w:val="22"/>
              </w:rPr>
              <w:t>х</w:t>
            </w:r>
          </w:p>
        </w:tc>
      </w:tr>
      <w:tr w:rsidR="002470F8" w:rsidRPr="007417E6" w:rsidTr="00CD688F">
        <w:trPr>
          <w:cantSplit/>
        </w:trPr>
        <w:tc>
          <w:tcPr>
            <w:tcW w:w="7560" w:type="dxa"/>
            <w:gridSpan w:val="4"/>
            <w:vAlign w:val="center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jc w:val="center"/>
              <w:rPr>
                <w:b/>
                <w:sz w:val="22"/>
                <w:szCs w:val="22"/>
              </w:rPr>
            </w:pPr>
            <w:r w:rsidRPr="007417E6">
              <w:rPr>
                <w:b/>
                <w:sz w:val="22"/>
                <w:szCs w:val="22"/>
              </w:rPr>
              <w:t>ИТОГО за</w:t>
            </w:r>
            <w:r>
              <w:rPr>
                <w:b/>
                <w:sz w:val="22"/>
                <w:szCs w:val="22"/>
              </w:rPr>
              <w:t xml:space="preserve"> весь период</w:t>
            </w:r>
          </w:p>
        </w:tc>
        <w:tc>
          <w:tcPr>
            <w:tcW w:w="126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2470F8" w:rsidRPr="007417E6" w:rsidRDefault="002470F8" w:rsidP="00CD688F">
            <w:pPr>
              <w:pStyle w:val="aff8"/>
              <w:spacing w:before="0" w:after="0"/>
              <w:ind w:left="0" w:right="0"/>
              <w:jc w:val="center"/>
              <w:rPr>
                <w:b/>
                <w:sz w:val="22"/>
                <w:szCs w:val="22"/>
              </w:rPr>
            </w:pPr>
            <w:r w:rsidRPr="007417E6">
              <w:rPr>
                <w:b/>
                <w:sz w:val="22"/>
                <w:szCs w:val="22"/>
              </w:rPr>
              <w:t>х</w:t>
            </w:r>
          </w:p>
        </w:tc>
      </w:tr>
    </w:tbl>
    <w:p w:rsidR="002470F8" w:rsidRDefault="002470F8" w:rsidP="002470F8">
      <w:pPr>
        <w:spacing w:line="240" w:lineRule="auto"/>
        <w:jc w:val="left"/>
      </w:pPr>
      <w:r>
        <w:t>В форме должны быть заполнены все графы, в случае отсутствия информации Заказчик вправе не засчитать баллы по критерию квалификации Участника.</w:t>
      </w:r>
    </w:p>
    <w:p w:rsidR="002470F8" w:rsidRDefault="002470F8" w:rsidP="002470F8">
      <w:pPr>
        <w:spacing w:line="240" w:lineRule="auto"/>
        <w:jc w:val="left"/>
      </w:pPr>
      <w:r>
        <w:t>Информация вносится только по договорам, выполненным на 100%.</w:t>
      </w:r>
    </w:p>
    <w:p w:rsidR="002470F8" w:rsidRDefault="002470F8" w:rsidP="002470F8">
      <w:pPr>
        <w:spacing w:line="240" w:lineRule="auto"/>
        <w:jc w:val="left"/>
      </w:pPr>
      <w:r>
        <w:t>Заказчик имеет право звонить по указанным телефонам контрагентов, уточнять, проверять, указанную информацию по договору, запрашивать отзывы о выполненных работах.</w:t>
      </w:r>
    </w:p>
    <w:p w:rsidR="002470F8" w:rsidRDefault="002470F8" w:rsidP="002470F8">
      <w:pPr>
        <w:spacing w:line="240" w:lineRule="auto"/>
        <w:jc w:val="left"/>
      </w:pPr>
      <w:r w:rsidRPr="007417E6">
        <w:t xml:space="preserve">Заказчик рекомендует </w:t>
      </w:r>
      <w:r>
        <w:t>Участникам</w:t>
      </w:r>
      <w:r w:rsidRPr="007417E6">
        <w:t xml:space="preserve"> приложить оригиналы или копии отзывов об их работе, данные контрагентами</w:t>
      </w:r>
      <w:r w:rsidRPr="00363B28">
        <w:t>.</w:t>
      </w:r>
    </w:p>
    <w:p w:rsidR="002470F8" w:rsidRDefault="002470F8" w:rsidP="002470F8">
      <w:pPr>
        <w:spacing w:line="240" w:lineRule="auto"/>
        <w:jc w:val="left"/>
      </w:pPr>
    </w:p>
    <w:p w:rsidR="002470F8" w:rsidRPr="007417E6" w:rsidRDefault="002470F8" w:rsidP="002470F8">
      <w:pPr>
        <w:spacing w:line="240" w:lineRule="auto"/>
        <w:ind w:right="5527"/>
        <w:jc w:val="left"/>
        <w:rPr>
          <w:color w:val="000000"/>
        </w:rPr>
      </w:pPr>
      <w:r w:rsidRPr="007417E6">
        <w:rPr>
          <w:color w:val="000000"/>
        </w:rPr>
        <w:t>____________________________________</w:t>
      </w:r>
    </w:p>
    <w:p w:rsidR="002470F8" w:rsidRPr="007417E6" w:rsidRDefault="002470F8" w:rsidP="002470F8">
      <w:pPr>
        <w:spacing w:line="240" w:lineRule="auto"/>
        <w:ind w:right="5527"/>
        <w:rPr>
          <w:color w:val="000000"/>
          <w:vertAlign w:val="superscript"/>
        </w:rPr>
      </w:pPr>
      <w:r w:rsidRPr="007417E6">
        <w:rPr>
          <w:color w:val="000000"/>
          <w:vertAlign w:val="superscript"/>
        </w:rPr>
        <w:t>(подпись, М.П.)</w:t>
      </w:r>
    </w:p>
    <w:p w:rsidR="00897647" w:rsidRDefault="00897647" w:rsidP="00E16A9B">
      <w:pPr>
        <w:spacing w:before="0" w:line="240" w:lineRule="auto"/>
        <w:rPr>
          <w:b/>
        </w:rPr>
      </w:pPr>
    </w:p>
    <w:p w:rsidR="00897647" w:rsidRDefault="00897647" w:rsidP="00E16A9B">
      <w:pPr>
        <w:spacing w:before="0" w:line="240" w:lineRule="auto"/>
        <w:rPr>
          <w:b/>
        </w:rPr>
      </w:pPr>
    </w:p>
    <w:p w:rsidR="00897647" w:rsidRDefault="00897647" w:rsidP="00E16A9B">
      <w:pPr>
        <w:spacing w:before="0" w:line="240" w:lineRule="auto"/>
        <w:rPr>
          <w:b/>
        </w:rPr>
      </w:pPr>
    </w:p>
    <w:p w:rsidR="00897647" w:rsidRDefault="00897647" w:rsidP="00E16A9B">
      <w:pPr>
        <w:spacing w:before="0" w:line="240" w:lineRule="auto"/>
        <w:rPr>
          <w:b/>
        </w:rPr>
      </w:pPr>
    </w:p>
    <w:p w:rsidR="00897647" w:rsidRDefault="00897647" w:rsidP="00E16A9B">
      <w:pPr>
        <w:spacing w:before="0" w:line="240" w:lineRule="auto"/>
        <w:rPr>
          <w:b/>
        </w:rPr>
      </w:pPr>
    </w:p>
    <w:p w:rsidR="0031260F" w:rsidRDefault="0031260F" w:rsidP="00E16A9B">
      <w:pPr>
        <w:spacing w:before="0" w:line="240" w:lineRule="auto"/>
        <w:rPr>
          <w:b/>
        </w:rPr>
      </w:pPr>
    </w:p>
    <w:p w:rsidR="0031260F" w:rsidRDefault="0031260F" w:rsidP="00E16A9B">
      <w:pPr>
        <w:spacing w:before="0" w:line="240" w:lineRule="auto"/>
        <w:rPr>
          <w:b/>
        </w:rPr>
      </w:pPr>
    </w:p>
    <w:p w:rsidR="000D0201" w:rsidRDefault="000D0201" w:rsidP="00E16A9B">
      <w:pPr>
        <w:spacing w:before="0" w:line="240" w:lineRule="auto"/>
        <w:rPr>
          <w:b/>
        </w:rPr>
      </w:pPr>
    </w:p>
    <w:p w:rsidR="00897647" w:rsidRDefault="00897647" w:rsidP="00E16A9B">
      <w:pPr>
        <w:spacing w:before="0" w:line="240" w:lineRule="auto"/>
        <w:rPr>
          <w:b/>
        </w:rPr>
      </w:pPr>
    </w:p>
    <w:p w:rsidR="00184CC2" w:rsidRPr="00801723" w:rsidRDefault="00184CC2" w:rsidP="00184CC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801723">
        <w:rPr>
          <w:b/>
          <w:sz w:val="28"/>
          <w:szCs w:val="28"/>
        </w:rPr>
        <w:t>огласовано:</w:t>
      </w:r>
    </w:p>
    <w:p w:rsidR="00897647" w:rsidRDefault="00897647" w:rsidP="00184CC2">
      <w:pPr>
        <w:spacing w:before="0" w:line="240" w:lineRule="auto"/>
        <w:jc w:val="left"/>
        <w:rPr>
          <w:b/>
        </w:rPr>
      </w:pPr>
    </w:p>
    <w:p w:rsidR="00897647" w:rsidRDefault="00897647" w:rsidP="00E16A9B">
      <w:pPr>
        <w:spacing w:before="0" w:line="240" w:lineRule="auto"/>
        <w:rPr>
          <w:b/>
        </w:rPr>
      </w:pPr>
    </w:p>
    <w:tbl>
      <w:tblPr>
        <w:tblStyle w:val="ad"/>
        <w:tblW w:w="0" w:type="auto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091"/>
      </w:tblGrid>
      <w:tr w:rsidR="00184CC2" w:rsidTr="00184CC2">
        <w:tc>
          <w:tcPr>
            <w:tcW w:w="8081" w:type="dxa"/>
          </w:tcPr>
          <w:p w:rsidR="00184CC2" w:rsidRDefault="00184CC2" w:rsidP="00184CC2">
            <w:pPr>
              <w:pStyle w:val="21"/>
              <w:ind w:firstLine="0"/>
              <w:jc w:val="left"/>
              <w:rPr>
                <w:szCs w:val="24"/>
              </w:rPr>
            </w:pPr>
            <w:r w:rsidRPr="00801723">
              <w:rPr>
                <w:szCs w:val="24"/>
              </w:rPr>
              <w:t>Исполнительный директор</w:t>
            </w:r>
          </w:p>
          <w:p w:rsidR="00184CC2" w:rsidRDefault="00184CC2" w:rsidP="00184CC2">
            <w:pPr>
              <w:pStyle w:val="21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184CC2" w:rsidRDefault="00184CC2" w:rsidP="00184CC2">
            <w:pPr>
              <w:pStyle w:val="21"/>
              <w:ind w:firstLine="0"/>
              <w:jc w:val="left"/>
              <w:rPr>
                <w:b/>
                <w:caps/>
              </w:rPr>
            </w:pPr>
            <w:r w:rsidRPr="00801723">
              <w:rPr>
                <w:szCs w:val="24"/>
              </w:rPr>
              <w:t>Д.В. Лебедь</w:t>
            </w:r>
          </w:p>
        </w:tc>
      </w:tr>
      <w:tr w:rsidR="00184CC2" w:rsidTr="00184CC2">
        <w:tc>
          <w:tcPr>
            <w:tcW w:w="8081" w:type="dxa"/>
          </w:tcPr>
          <w:p w:rsidR="00184CC2" w:rsidRDefault="00184CC2" w:rsidP="00184CC2">
            <w:pPr>
              <w:pStyle w:val="21"/>
              <w:ind w:firstLine="0"/>
              <w:jc w:val="left"/>
              <w:rPr>
                <w:szCs w:val="24"/>
              </w:rPr>
            </w:pPr>
            <w:r w:rsidRPr="00801723">
              <w:rPr>
                <w:szCs w:val="24"/>
              </w:rPr>
              <w:t>Главный бухгалтер</w:t>
            </w:r>
          </w:p>
          <w:p w:rsidR="00184CC2" w:rsidRDefault="00184CC2" w:rsidP="00184CC2">
            <w:pPr>
              <w:pStyle w:val="21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184CC2" w:rsidRDefault="00184CC2" w:rsidP="00184CC2">
            <w:pPr>
              <w:pStyle w:val="21"/>
              <w:ind w:firstLine="0"/>
              <w:jc w:val="left"/>
              <w:rPr>
                <w:b/>
                <w:caps/>
              </w:rPr>
            </w:pPr>
            <w:r w:rsidRPr="00801723">
              <w:rPr>
                <w:szCs w:val="24"/>
              </w:rPr>
              <w:t>В.А. Высоцкая</w:t>
            </w:r>
          </w:p>
        </w:tc>
      </w:tr>
      <w:tr w:rsidR="00184CC2" w:rsidTr="00184CC2">
        <w:tc>
          <w:tcPr>
            <w:tcW w:w="8081" w:type="dxa"/>
          </w:tcPr>
          <w:p w:rsidR="00184CC2" w:rsidRDefault="00184CC2" w:rsidP="00184CC2">
            <w:pPr>
              <w:pStyle w:val="21"/>
              <w:ind w:firstLine="0"/>
              <w:jc w:val="left"/>
              <w:rPr>
                <w:szCs w:val="24"/>
              </w:rPr>
            </w:pPr>
            <w:r w:rsidRPr="00801723">
              <w:rPr>
                <w:szCs w:val="24"/>
              </w:rPr>
              <w:t>Заместитель главного бухгалтера</w:t>
            </w:r>
          </w:p>
          <w:p w:rsidR="00184CC2" w:rsidRDefault="00184CC2" w:rsidP="00184CC2">
            <w:pPr>
              <w:pStyle w:val="21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184CC2" w:rsidRDefault="00184CC2" w:rsidP="00184CC2">
            <w:pPr>
              <w:pStyle w:val="21"/>
              <w:ind w:firstLine="0"/>
              <w:jc w:val="left"/>
              <w:rPr>
                <w:b/>
                <w:caps/>
              </w:rPr>
            </w:pPr>
            <w:r w:rsidRPr="00801723">
              <w:rPr>
                <w:szCs w:val="24"/>
              </w:rPr>
              <w:t>С.А. Высоцкая</w:t>
            </w:r>
          </w:p>
        </w:tc>
      </w:tr>
      <w:tr w:rsidR="00184CC2" w:rsidTr="00184CC2">
        <w:tc>
          <w:tcPr>
            <w:tcW w:w="8081" w:type="dxa"/>
          </w:tcPr>
          <w:p w:rsidR="00184CC2" w:rsidRDefault="00184CC2" w:rsidP="00184CC2">
            <w:pPr>
              <w:pStyle w:val="21"/>
              <w:ind w:firstLine="0"/>
              <w:jc w:val="left"/>
              <w:rPr>
                <w:szCs w:val="24"/>
              </w:rPr>
            </w:pPr>
            <w:r w:rsidRPr="00801723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закупок и договорных отношений</w:t>
            </w:r>
          </w:p>
          <w:p w:rsidR="00184CC2" w:rsidRDefault="00184CC2" w:rsidP="00184CC2">
            <w:pPr>
              <w:pStyle w:val="21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184CC2" w:rsidRDefault="00184CC2" w:rsidP="00184CC2">
            <w:pPr>
              <w:pStyle w:val="21"/>
              <w:ind w:firstLine="0"/>
              <w:jc w:val="left"/>
              <w:rPr>
                <w:b/>
                <w:caps/>
              </w:rPr>
            </w:pPr>
            <w:r>
              <w:rPr>
                <w:szCs w:val="24"/>
              </w:rPr>
              <w:t>М</w:t>
            </w:r>
            <w:r w:rsidRPr="00801723">
              <w:rPr>
                <w:szCs w:val="24"/>
              </w:rPr>
              <w:t>.</w:t>
            </w:r>
            <w:r>
              <w:rPr>
                <w:szCs w:val="24"/>
              </w:rPr>
              <w:t>Ю</w:t>
            </w:r>
            <w:r w:rsidRPr="00801723"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Цымбал</w:t>
            </w:r>
            <w:proofErr w:type="spellEnd"/>
          </w:p>
        </w:tc>
      </w:tr>
      <w:tr w:rsidR="00184CC2" w:rsidTr="00184CC2">
        <w:tc>
          <w:tcPr>
            <w:tcW w:w="8081" w:type="dxa"/>
          </w:tcPr>
          <w:p w:rsidR="00184CC2" w:rsidRDefault="00184CC2" w:rsidP="00184CC2">
            <w:pPr>
              <w:pStyle w:val="21"/>
              <w:ind w:firstLine="0"/>
              <w:jc w:val="left"/>
              <w:rPr>
                <w:szCs w:val="24"/>
              </w:rPr>
            </w:pPr>
            <w:r w:rsidRPr="00801723">
              <w:rPr>
                <w:szCs w:val="24"/>
              </w:rPr>
              <w:t>Начальник юридического отдела</w:t>
            </w:r>
          </w:p>
          <w:p w:rsidR="00184CC2" w:rsidRDefault="00184CC2" w:rsidP="00184CC2">
            <w:pPr>
              <w:pStyle w:val="21"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2091" w:type="dxa"/>
          </w:tcPr>
          <w:p w:rsidR="00184CC2" w:rsidRDefault="00184CC2" w:rsidP="00184CC2">
            <w:pPr>
              <w:pStyle w:val="21"/>
              <w:ind w:firstLine="0"/>
              <w:jc w:val="left"/>
              <w:rPr>
                <w:b/>
                <w:caps/>
              </w:rPr>
            </w:pPr>
            <w:r w:rsidRPr="00801723">
              <w:rPr>
                <w:szCs w:val="24"/>
              </w:rPr>
              <w:t>В.Н. Анохин</w:t>
            </w:r>
          </w:p>
        </w:tc>
      </w:tr>
    </w:tbl>
    <w:p w:rsidR="00A76A60" w:rsidRPr="005E1D94" w:rsidRDefault="00A76A60" w:rsidP="0037754C">
      <w:pPr>
        <w:pStyle w:val="21"/>
        <w:ind w:left="284"/>
        <w:jc w:val="center"/>
        <w:rPr>
          <w:b/>
          <w:caps/>
        </w:rPr>
      </w:pPr>
    </w:p>
    <w:sectPr w:rsidR="00A76A60" w:rsidRPr="005E1D94" w:rsidSect="004F41A8">
      <w:headerReference w:type="default" r:id="rId24"/>
      <w:footerReference w:type="even" r:id="rId25"/>
      <w:footerReference w:type="default" r:id="rId26"/>
      <w:footnotePr>
        <w:numRestart w:val="eachPage"/>
      </w:footnotePr>
      <w:type w:val="continuous"/>
      <w:pgSz w:w="11906" w:h="16838"/>
      <w:pgMar w:top="680" w:right="79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3E" w:rsidRDefault="002E2C3E">
      <w:r>
        <w:separator/>
      </w:r>
    </w:p>
  </w:endnote>
  <w:endnote w:type="continuationSeparator" w:id="0">
    <w:p w:rsidR="002E2C3E" w:rsidRDefault="002E2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D3" w:rsidRDefault="004848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32CD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1C21">
      <w:rPr>
        <w:rStyle w:val="aa"/>
        <w:noProof/>
      </w:rPr>
      <w:t>10</w:t>
    </w:r>
    <w:r>
      <w:rPr>
        <w:rStyle w:val="aa"/>
      </w:rPr>
      <w:fldChar w:fldCharType="end"/>
    </w:r>
  </w:p>
  <w:p w:rsidR="00432CD3" w:rsidRDefault="00432CD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D3" w:rsidRDefault="004848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32CD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1C21">
      <w:rPr>
        <w:rStyle w:val="aa"/>
        <w:noProof/>
      </w:rPr>
      <w:t>11</w:t>
    </w:r>
    <w:r>
      <w:rPr>
        <w:rStyle w:val="aa"/>
      </w:rPr>
      <w:fldChar w:fldCharType="end"/>
    </w:r>
  </w:p>
  <w:p w:rsidR="00432CD3" w:rsidRPr="004F41A8" w:rsidRDefault="00432CD3">
    <w:pPr>
      <w:pStyle w:val="a8"/>
      <w:ind w:right="360"/>
      <w:jc w:val="both"/>
      <w:rPr>
        <w:b/>
        <w:bCs/>
        <w:i/>
        <w:iCs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D3" w:rsidRDefault="004848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32CD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1C21">
      <w:rPr>
        <w:rStyle w:val="aa"/>
        <w:noProof/>
      </w:rPr>
      <w:t>12</w:t>
    </w:r>
    <w:r>
      <w:rPr>
        <w:rStyle w:val="aa"/>
      </w:rPr>
      <w:fldChar w:fldCharType="end"/>
    </w:r>
  </w:p>
  <w:p w:rsidR="00432CD3" w:rsidRDefault="00432CD3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D3" w:rsidRDefault="004848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32CD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B5ABF">
      <w:rPr>
        <w:rStyle w:val="aa"/>
        <w:noProof/>
      </w:rPr>
      <w:t>23</w:t>
    </w:r>
    <w:r>
      <w:rPr>
        <w:rStyle w:val="aa"/>
      </w:rPr>
      <w:fldChar w:fldCharType="end"/>
    </w:r>
  </w:p>
  <w:p w:rsidR="00432CD3" w:rsidRDefault="00432CD3">
    <w:pPr>
      <w:pStyle w:val="a8"/>
      <w:ind w:right="360"/>
      <w:jc w:val="both"/>
      <w:rPr>
        <w:b/>
        <w:bCs/>
        <w:i/>
        <w:iCs/>
        <w:sz w:val="20"/>
      </w:rPr>
    </w:pPr>
  </w:p>
  <w:p w:rsidR="00432CD3" w:rsidRDefault="00432CD3">
    <w:pPr>
      <w:pStyle w:val="a7"/>
      <w:spacing w:before="0" w:line="240" w:lineRule="auto"/>
      <w:jc w:val="right"/>
    </w:pPr>
    <w:r>
      <w:t xml:space="preserve">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3E" w:rsidRDefault="002E2C3E">
      <w:r>
        <w:separator/>
      </w:r>
    </w:p>
  </w:footnote>
  <w:footnote w:type="continuationSeparator" w:id="0">
    <w:p w:rsidR="002E2C3E" w:rsidRDefault="002E2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D3" w:rsidRDefault="00432CD3">
    <w:pPr>
      <w:pStyle w:val="a7"/>
      <w:spacing w:before="0" w:line="240" w:lineRule="auto"/>
      <w:rPr>
        <w:b/>
        <w:bCs/>
        <w:i/>
        <w:iCs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D3" w:rsidRDefault="00432CD3">
    <w:pPr>
      <w:pStyle w:val="a7"/>
      <w:spacing w:before="0" w:line="240" w:lineRule="auto"/>
      <w:rPr>
        <w:b/>
        <w:bCs/>
        <w:i/>
        <w:iC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94555"/>
    <w:multiLevelType w:val="hybridMultilevel"/>
    <w:tmpl w:val="9EB2A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4530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0E24DE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C32EE"/>
    <w:multiLevelType w:val="multilevel"/>
    <w:tmpl w:val="897E3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1F261C87"/>
    <w:multiLevelType w:val="hybridMultilevel"/>
    <w:tmpl w:val="2FF4133E"/>
    <w:lvl w:ilvl="0" w:tplc="76E6D2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D19BC"/>
    <w:multiLevelType w:val="multilevel"/>
    <w:tmpl w:val="89BC753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b w:val="0"/>
      </w:rPr>
    </w:lvl>
    <w:lvl w:ilvl="1">
      <w:start w:val="1"/>
      <w:numFmt w:val="upperRoman"/>
      <w:lvlText w:val="%2."/>
      <w:lvlJc w:val="left"/>
      <w:pPr>
        <w:tabs>
          <w:tab w:val="num" w:pos="1474"/>
        </w:tabs>
        <w:ind w:left="14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>
    <w:nsid w:val="4BE60767"/>
    <w:multiLevelType w:val="hybridMultilevel"/>
    <w:tmpl w:val="B8504CFE"/>
    <w:lvl w:ilvl="0" w:tplc="92A06F5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3557D6"/>
    <w:multiLevelType w:val="hybridMultilevel"/>
    <w:tmpl w:val="D500EEFC"/>
    <w:lvl w:ilvl="0" w:tplc="1E7A6FA8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b w:val="0"/>
      </w:rPr>
    </w:lvl>
    <w:lvl w:ilvl="1" w:tplc="99E45302">
      <w:start w:val="1"/>
      <w:numFmt w:val="upperRoman"/>
      <w:lvlText w:val="%2."/>
      <w:lvlJc w:val="left"/>
      <w:pPr>
        <w:tabs>
          <w:tab w:val="num" w:pos="1474"/>
        </w:tabs>
        <w:ind w:left="1474" w:hanging="720"/>
      </w:pPr>
      <w:rPr>
        <w:rFonts w:hint="default"/>
      </w:rPr>
    </w:lvl>
    <w:lvl w:ilvl="2" w:tplc="60E24DE6">
      <w:start w:val="1"/>
      <w:numFmt w:val="decimal"/>
      <w:lvlText w:val="%3)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>
    <w:nsid w:val="4DB027D3"/>
    <w:multiLevelType w:val="multilevel"/>
    <w:tmpl w:val="1A044D6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4F0C3360"/>
    <w:multiLevelType w:val="multilevel"/>
    <w:tmpl w:val="9EFCB1D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5134716F"/>
    <w:multiLevelType w:val="multilevel"/>
    <w:tmpl w:val="3200B50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55490C11"/>
    <w:multiLevelType w:val="multilevel"/>
    <w:tmpl w:val="282ED4F8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0D3A80"/>
    <w:multiLevelType w:val="multilevel"/>
    <w:tmpl w:val="89BC753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b w:val="0"/>
      </w:rPr>
    </w:lvl>
    <w:lvl w:ilvl="1">
      <w:start w:val="1"/>
      <w:numFmt w:val="upperRoman"/>
      <w:lvlText w:val="%2."/>
      <w:lvlJc w:val="left"/>
      <w:pPr>
        <w:tabs>
          <w:tab w:val="num" w:pos="1474"/>
        </w:tabs>
        <w:ind w:left="14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>
    <w:nsid w:val="6CF70BC1"/>
    <w:multiLevelType w:val="multilevel"/>
    <w:tmpl w:val="3234688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07"/>
        </w:tabs>
        <w:ind w:left="18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BB064CF"/>
    <w:multiLevelType w:val="hybridMultilevel"/>
    <w:tmpl w:val="715C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284"/>
  <w:doNotHyphenateCaps/>
  <w:evenAndOddHeaders/>
  <w:drawingGridHorizontalSpacing w:val="110"/>
  <w:drawingGridVerticalSpacing w:val="57"/>
  <w:displayHorizontalDrawingGridEvery w:val="0"/>
  <w:displayVerticalDrawingGridEvery w:val="3"/>
  <w:doNotShadeFormData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D2E94"/>
    <w:rsid w:val="000016DC"/>
    <w:rsid w:val="0001188D"/>
    <w:rsid w:val="00012B1F"/>
    <w:rsid w:val="00016060"/>
    <w:rsid w:val="00021493"/>
    <w:rsid w:val="00022847"/>
    <w:rsid w:val="00027D08"/>
    <w:rsid w:val="00057820"/>
    <w:rsid w:val="00057D4F"/>
    <w:rsid w:val="0006078D"/>
    <w:rsid w:val="000623C6"/>
    <w:rsid w:val="0008149F"/>
    <w:rsid w:val="0009676D"/>
    <w:rsid w:val="000A79DF"/>
    <w:rsid w:val="000B139F"/>
    <w:rsid w:val="000C1968"/>
    <w:rsid w:val="000D0201"/>
    <w:rsid w:val="000D3701"/>
    <w:rsid w:val="000D4127"/>
    <w:rsid w:val="000E32B3"/>
    <w:rsid w:val="000F5544"/>
    <w:rsid w:val="000F67B8"/>
    <w:rsid w:val="00113EE7"/>
    <w:rsid w:val="001160E3"/>
    <w:rsid w:val="00117E78"/>
    <w:rsid w:val="001306FC"/>
    <w:rsid w:val="00132815"/>
    <w:rsid w:val="00141485"/>
    <w:rsid w:val="00142483"/>
    <w:rsid w:val="00144078"/>
    <w:rsid w:val="00150526"/>
    <w:rsid w:val="00151E41"/>
    <w:rsid w:val="00152B7B"/>
    <w:rsid w:val="00152DAC"/>
    <w:rsid w:val="00155777"/>
    <w:rsid w:val="001642AD"/>
    <w:rsid w:val="001759BC"/>
    <w:rsid w:val="00184CC2"/>
    <w:rsid w:val="0018680A"/>
    <w:rsid w:val="001904D5"/>
    <w:rsid w:val="001926FB"/>
    <w:rsid w:val="001A1EC0"/>
    <w:rsid w:val="001D416C"/>
    <w:rsid w:val="001E0E66"/>
    <w:rsid w:val="001E19E3"/>
    <w:rsid w:val="001F2A2E"/>
    <w:rsid w:val="001F6EA1"/>
    <w:rsid w:val="002075BC"/>
    <w:rsid w:val="00212FAC"/>
    <w:rsid w:val="00220A11"/>
    <w:rsid w:val="002342ED"/>
    <w:rsid w:val="002378D0"/>
    <w:rsid w:val="002379C0"/>
    <w:rsid w:val="00237BA8"/>
    <w:rsid w:val="002415A9"/>
    <w:rsid w:val="002470F8"/>
    <w:rsid w:val="002550E2"/>
    <w:rsid w:val="00255AC4"/>
    <w:rsid w:val="002724EA"/>
    <w:rsid w:val="00274ECB"/>
    <w:rsid w:val="00275309"/>
    <w:rsid w:val="002B473B"/>
    <w:rsid w:val="002B7966"/>
    <w:rsid w:val="002C0940"/>
    <w:rsid w:val="002D2FF5"/>
    <w:rsid w:val="002D5235"/>
    <w:rsid w:val="002D563F"/>
    <w:rsid w:val="002E0B91"/>
    <w:rsid w:val="002E186E"/>
    <w:rsid w:val="002E2C3E"/>
    <w:rsid w:val="002E4E22"/>
    <w:rsid w:val="00306643"/>
    <w:rsid w:val="0031260F"/>
    <w:rsid w:val="00315779"/>
    <w:rsid w:val="00317B01"/>
    <w:rsid w:val="00336FAD"/>
    <w:rsid w:val="0034366B"/>
    <w:rsid w:val="003466F8"/>
    <w:rsid w:val="00350D62"/>
    <w:rsid w:val="00355D2F"/>
    <w:rsid w:val="003662B2"/>
    <w:rsid w:val="003705A8"/>
    <w:rsid w:val="0037754C"/>
    <w:rsid w:val="003846B9"/>
    <w:rsid w:val="00386CD8"/>
    <w:rsid w:val="00390FB5"/>
    <w:rsid w:val="003C06E6"/>
    <w:rsid w:val="003C5495"/>
    <w:rsid w:val="003C584B"/>
    <w:rsid w:val="003C64F8"/>
    <w:rsid w:val="003C676F"/>
    <w:rsid w:val="003C7175"/>
    <w:rsid w:val="00403319"/>
    <w:rsid w:val="004037F8"/>
    <w:rsid w:val="00406F7B"/>
    <w:rsid w:val="004129FB"/>
    <w:rsid w:val="00425318"/>
    <w:rsid w:val="00426EA6"/>
    <w:rsid w:val="00432CD3"/>
    <w:rsid w:val="00452D83"/>
    <w:rsid w:val="0046126C"/>
    <w:rsid w:val="0046593D"/>
    <w:rsid w:val="00477710"/>
    <w:rsid w:val="004802AC"/>
    <w:rsid w:val="00480E3A"/>
    <w:rsid w:val="004848BC"/>
    <w:rsid w:val="00484B48"/>
    <w:rsid w:val="00487E3D"/>
    <w:rsid w:val="00493D59"/>
    <w:rsid w:val="00494D84"/>
    <w:rsid w:val="00497689"/>
    <w:rsid w:val="004A67A3"/>
    <w:rsid w:val="004A792C"/>
    <w:rsid w:val="004B1FE5"/>
    <w:rsid w:val="004C7439"/>
    <w:rsid w:val="004E5422"/>
    <w:rsid w:val="004F0F92"/>
    <w:rsid w:val="004F41A8"/>
    <w:rsid w:val="00523572"/>
    <w:rsid w:val="00533951"/>
    <w:rsid w:val="005400BB"/>
    <w:rsid w:val="005525F9"/>
    <w:rsid w:val="00554C98"/>
    <w:rsid w:val="00563DA3"/>
    <w:rsid w:val="005713A6"/>
    <w:rsid w:val="00573785"/>
    <w:rsid w:val="00587B36"/>
    <w:rsid w:val="00591C21"/>
    <w:rsid w:val="005A5267"/>
    <w:rsid w:val="005A771C"/>
    <w:rsid w:val="005B2E8C"/>
    <w:rsid w:val="005B3464"/>
    <w:rsid w:val="005B7917"/>
    <w:rsid w:val="005C3D7C"/>
    <w:rsid w:val="005D2E94"/>
    <w:rsid w:val="005E0AE7"/>
    <w:rsid w:val="005E13E5"/>
    <w:rsid w:val="005E1D94"/>
    <w:rsid w:val="00602663"/>
    <w:rsid w:val="006164E6"/>
    <w:rsid w:val="00621B9A"/>
    <w:rsid w:val="00634894"/>
    <w:rsid w:val="00636414"/>
    <w:rsid w:val="00644A41"/>
    <w:rsid w:val="006569A6"/>
    <w:rsid w:val="006611E3"/>
    <w:rsid w:val="00680F0B"/>
    <w:rsid w:val="00681386"/>
    <w:rsid w:val="006828C4"/>
    <w:rsid w:val="006915B6"/>
    <w:rsid w:val="006C07A7"/>
    <w:rsid w:val="006D6C25"/>
    <w:rsid w:val="006D7102"/>
    <w:rsid w:val="00715084"/>
    <w:rsid w:val="00722A6C"/>
    <w:rsid w:val="00726773"/>
    <w:rsid w:val="0073172A"/>
    <w:rsid w:val="00735138"/>
    <w:rsid w:val="00735853"/>
    <w:rsid w:val="00762400"/>
    <w:rsid w:val="007648A0"/>
    <w:rsid w:val="00764F4C"/>
    <w:rsid w:val="00772157"/>
    <w:rsid w:val="007911F9"/>
    <w:rsid w:val="00796BD7"/>
    <w:rsid w:val="007B72D3"/>
    <w:rsid w:val="007F62A2"/>
    <w:rsid w:val="007F72F7"/>
    <w:rsid w:val="007F75E3"/>
    <w:rsid w:val="00800620"/>
    <w:rsid w:val="0080105D"/>
    <w:rsid w:val="0080749A"/>
    <w:rsid w:val="00815B35"/>
    <w:rsid w:val="00816630"/>
    <w:rsid w:val="00825075"/>
    <w:rsid w:val="008265A7"/>
    <w:rsid w:val="00847125"/>
    <w:rsid w:val="00847AFA"/>
    <w:rsid w:val="00867302"/>
    <w:rsid w:val="008677E2"/>
    <w:rsid w:val="00872855"/>
    <w:rsid w:val="0087302B"/>
    <w:rsid w:val="00880242"/>
    <w:rsid w:val="0088206B"/>
    <w:rsid w:val="0088525D"/>
    <w:rsid w:val="00890398"/>
    <w:rsid w:val="00897647"/>
    <w:rsid w:val="00897B4D"/>
    <w:rsid w:val="008B148C"/>
    <w:rsid w:val="008B5ABF"/>
    <w:rsid w:val="008D162E"/>
    <w:rsid w:val="008D4B43"/>
    <w:rsid w:val="008F4177"/>
    <w:rsid w:val="00907C79"/>
    <w:rsid w:val="00914883"/>
    <w:rsid w:val="00941283"/>
    <w:rsid w:val="009458E7"/>
    <w:rsid w:val="009463C2"/>
    <w:rsid w:val="00953D04"/>
    <w:rsid w:val="00954366"/>
    <w:rsid w:val="00961618"/>
    <w:rsid w:val="0099134C"/>
    <w:rsid w:val="009B1451"/>
    <w:rsid w:val="009B6143"/>
    <w:rsid w:val="009C0D34"/>
    <w:rsid w:val="009C2FA5"/>
    <w:rsid w:val="009C3E85"/>
    <w:rsid w:val="009E5AB9"/>
    <w:rsid w:val="009E688B"/>
    <w:rsid w:val="009F1BD7"/>
    <w:rsid w:val="009F48A8"/>
    <w:rsid w:val="009F5B9B"/>
    <w:rsid w:val="00A03122"/>
    <w:rsid w:val="00A1488C"/>
    <w:rsid w:val="00A508B2"/>
    <w:rsid w:val="00A54FF8"/>
    <w:rsid w:val="00A6244A"/>
    <w:rsid w:val="00A65FFB"/>
    <w:rsid w:val="00A76A60"/>
    <w:rsid w:val="00A92D82"/>
    <w:rsid w:val="00A95655"/>
    <w:rsid w:val="00AA6D68"/>
    <w:rsid w:val="00AB0EEE"/>
    <w:rsid w:val="00AC16B4"/>
    <w:rsid w:val="00AD196F"/>
    <w:rsid w:val="00AD2AA8"/>
    <w:rsid w:val="00AE4FC0"/>
    <w:rsid w:val="00AF0AA3"/>
    <w:rsid w:val="00AF76B5"/>
    <w:rsid w:val="00B01C93"/>
    <w:rsid w:val="00B02F13"/>
    <w:rsid w:val="00B05234"/>
    <w:rsid w:val="00B173C0"/>
    <w:rsid w:val="00B22761"/>
    <w:rsid w:val="00B274B8"/>
    <w:rsid w:val="00B3458A"/>
    <w:rsid w:val="00B34903"/>
    <w:rsid w:val="00B71234"/>
    <w:rsid w:val="00B90CCD"/>
    <w:rsid w:val="00B91376"/>
    <w:rsid w:val="00B95C35"/>
    <w:rsid w:val="00B96456"/>
    <w:rsid w:val="00B965D0"/>
    <w:rsid w:val="00BB483B"/>
    <w:rsid w:val="00BB76D3"/>
    <w:rsid w:val="00BD073F"/>
    <w:rsid w:val="00C03348"/>
    <w:rsid w:val="00C05EEF"/>
    <w:rsid w:val="00C075F4"/>
    <w:rsid w:val="00C076E0"/>
    <w:rsid w:val="00C14052"/>
    <w:rsid w:val="00C236A3"/>
    <w:rsid w:val="00C30BE1"/>
    <w:rsid w:val="00C40FA0"/>
    <w:rsid w:val="00C440B6"/>
    <w:rsid w:val="00C44795"/>
    <w:rsid w:val="00C568EB"/>
    <w:rsid w:val="00C6168B"/>
    <w:rsid w:val="00C7774D"/>
    <w:rsid w:val="00C77CAD"/>
    <w:rsid w:val="00C84C8B"/>
    <w:rsid w:val="00C9765E"/>
    <w:rsid w:val="00C97DDF"/>
    <w:rsid w:val="00CB0813"/>
    <w:rsid w:val="00CC2CBA"/>
    <w:rsid w:val="00CC6243"/>
    <w:rsid w:val="00CD5B1A"/>
    <w:rsid w:val="00CD688F"/>
    <w:rsid w:val="00CE4BD3"/>
    <w:rsid w:val="00CE6025"/>
    <w:rsid w:val="00CF235C"/>
    <w:rsid w:val="00CF55F8"/>
    <w:rsid w:val="00D06CCF"/>
    <w:rsid w:val="00D116F3"/>
    <w:rsid w:val="00D25C83"/>
    <w:rsid w:val="00D2626E"/>
    <w:rsid w:val="00D63D79"/>
    <w:rsid w:val="00D90A45"/>
    <w:rsid w:val="00D93A4A"/>
    <w:rsid w:val="00DB1B8D"/>
    <w:rsid w:val="00DC0611"/>
    <w:rsid w:val="00DE30E2"/>
    <w:rsid w:val="00DE3EF0"/>
    <w:rsid w:val="00DF611A"/>
    <w:rsid w:val="00E03E39"/>
    <w:rsid w:val="00E1118B"/>
    <w:rsid w:val="00E12FD9"/>
    <w:rsid w:val="00E14F94"/>
    <w:rsid w:val="00E169C4"/>
    <w:rsid w:val="00E16A9B"/>
    <w:rsid w:val="00E227B3"/>
    <w:rsid w:val="00E30AF9"/>
    <w:rsid w:val="00E30D4F"/>
    <w:rsid w:val="00E35DC2"/>
    <w:rsid w:val="00E62A25"/>
    <w:rsid w:val="00E71DC6"/>
    <w:rsid w:val="00E86E28"/>
    <w:rsid w:val="00EB361A"/>
    <w:rsid w:val="00ED11E4"/>
    <w:rsid w:val="00ED43BB"/>
    <w:rsid w:val="00ED458E"/>
    <w:rsid w:val="00EE503C"/>
    <w:rsid w:val="00EF5EB0"/>
    <w:rsid w:val="00F020EC"/>
    <w:rsid w:val="00F129B4"/>
    <w:rsid w:val="00F3236C"/>
    <w:rsid w:val="00F349EB"/>
    <w:rsid w:val="00F35FD7"/>
    <w:rsid w:val="00F44097"/>
    <w:rsid w:val="00F71F13"/>
    <w:rsid w:val="00F8300C"/>
    <w:rsid w:val="00F866BF"/>
    <w:rsid w:val="00F960DC"/>
    <w:rsid w:val="00F9732C"/>
    <w:rsid w:val="00FA3567"/>
    <w:rsid w:val="00FA4300"/>
    <w:rsid w:val="00FA4917"/>
    <w:rsid w:val="00FB7424"/>
    <w:rsid w:val="00FC09A6"/>
    <w:rsid w:val="00FD282D"/>
    <w:rsid w:val="00FD682B"/>
    <w:rsid w:val="00FE0EBB"/>
    <w:rsid w:val="00FF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318"/>
    <w:pPr>
      <w:widowControl w:val="0"/>
      <w:autoSpaceDE w:val="0"/>
      <w:autoSpaceDN w:val="0"/>
      <w:adjustRightInd w:val="0"/>
      <w:spacing w:before="180" w:line="260" w:lineRule="auto"/>
      <w:jc w:val="center"/>
    </w:pPr>
    <w:rPr>
      <w:sz w:val="22"/>
      <w:szCs w:val="22"/>
    </w:rPr>
  </w:style>
  <w:style w:type="paragraph" w:styleId="10">
    <w:name w:val="heading 1"/>
    <w:aliases w:val="Document Header1"/>
    <w:basedOn w:val="a"/>
    <w:next w:val="a"/>
    <w:qFormat/>
    <w:rsid w:val="00425318"/>
    <w:pPr>
      <w:keepNext/>
      <w:spacing w:before="0" w:line="240" w:lineRule="auto"/>
      <w:outlineLvl w:val="0"/>
    </w:pPr>
    <w:rPr>
      <w:b/>
      <w:bCs/>
      <w:i/>
      <w:iCs/>
      <w:sz w:val="24"/>
      <w:u w:val="single"/>
    </w:rPr>
  </w:style>
  <w:style w:type="paragraph" w:styleId="2">
    <w:name w:val="heading 2"/>
    <w:basedOn w:val="a"/>
    <w:next w:val="a"/>
    <w:link w:val="20"/>
    <w:qFormat/>
    <w:rsid w:val="00425318"/>
    <w:pPr>
      <w:keepNext/>
      <w:widowControl/>
      <w:autoSpaceDE/>
      <w:autoSpaceDN/>
      <w:adjustRightInd/>
      <w:spacing w:before="0" w:line="240" w:lineRule="auto"/>
      <w:jc w:val="both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qFormat/>
    <w:rsid w:val="00425318"/>
    <w:pPr>
      <w:keepNext/>
      <w:spacing w:before="0" w:line="240" w:lineRule="auto"/>
      <w:ind w:firstLine="567"/>
      <w:outlineLvl w:val="2"/>
    </w:pPr>
    <w:rPr>
      <w:b/>
      <w:bCs/>
      <w:i/>
      <w:iCs/>
      <w:sz w:val="24"/>
      <w:u w:val="single"/>
    </w:rPr>
  </w:style>
  <w:style w:type="paragraph" w:styleId="4">
    <w:name w:val="heading 4"/>
    <w:basedOn w:val="a"/>
    <w:next w:val="a"/>
    <w:qFormat/>
    <w:rsid w:val="00425318"/>
    <w:pPr>
      <w:keepNext/>
      <w:jc w:val="lef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25318"/>
    <w:pPr>
      <w:keepNext/>
      <w:spacing w:line="240" w:lineRule="auto"/>
      <w:ind w:firstLine="567"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425318"/>
    <w:pPr>
      <w:keepNext/>
      <w:pageBreakBefore/>
      <w:tabs>
        <w:tab w:val="left" w:pos="426"/>
      </w:tabs>
      <w:spacing w:before="12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425318"/>
    <w:pPr>
      <w:keepNext/>
      <w:widowControl/>
      <w:suppressAutoHyphens/>
      <w:autoSpaceDE/>
      <w:autoSpaceDN/>
      <w:adjustRightInd/>
      <w:spacing w:before="120" w:line="240" w:lineRule="auto"/>
      <w:outlineLvl w:val="6"/>
    </w:pPr>
    <w:rPr>
      <w:snapToGrid w:val="0"/>
      <w:sz w:val="28"/>
      <w:szCs w:val="20"/>
    </w:rPr>
  </w:style>
  <w:style w:type="paragraph" w:styleId="8">
    <w:name w:val="heading 8"/>
    <w:basedOn w:val="a"/>
    <w:next w:val="a"/>
    <w:qFormat/>
    <w:rsid w:val="00425318"/>
    <w:pPr>
      <w:keepNext/>
      <w:widowControl/>
      <w:autoSpaceDE/>
      <w:autoSpaceDN/>
      <w:adjustRightInd/>
      <w:spacing w:before="0" w:line="240" w:lineRule="auto"/>
      <w:jc w:val="left"/>
      <w:outlineLvl w:val="7"/>
    </w:pPr>
    <w:rPr>
      <w:b/>
      <w:snapToGrid w:val="0"/>
      <w:sz w:val="20"/>
      <w:szCs w:val="20"/>
    </w:rPr>
  </w:style>
  <w:style w:type="paragraph" w:styleId="9">
    <w:name w:val="heading 9"/>
    <w:basedOn w:val="a"/>
    <w:next w:val="a"/>
    <w:qFormat/>
    <w:rsid w:val="00425318"/>
    <w:pPr>
      <w:keepNext/>
      <w:spacing w:line="240" w:lineRule="auto"/>
      <w:ind w:firstLine="567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25318"/>
    <w:pPr>
      <w:widowControl w:val="0"/>
      <w:autoSpaceDE w:val="0"/>
      <w:autoSpaceDN w:val="0"/>
      <w:adjustRightInd w:val="0"/>
      <w:ind w:right="200"/>
      <w:jc w:val="center"/>
    </w:pPr>
    <w:rPr>
      <w:b/>
      <w:bCs/>
      <w:sz w:val="32"/>
      <w:szCs w:val="32"/>
    </w:rPr>
  </w:style>
  <w:style w:type="paragraph" w:styleId="a3">
    <w:name w:val="Body Text"/>
    <w:basedOn w:val="a"/>
    <w:rsid w:val="00425318"/>
    <w:pPr>
      <w:spacing w:line="220" w:lineRule="auto"/>
    </w:pPr>
    <w:rPr>
      <w:b/>
      <w:bCs/>
    </w:rPr>
  </w:style>
  <w:style w:type="paragraph" w:customStyle="1" w:styleId="FR2">
    <w:name w:val="FR2"/>
    <w:rsid w:val="00425318"/>
    <w:pPr>
      <w:widowControl w:val="0"/>
      <w:autoSpaceDE w:val="0"/>
      <w:autoSpaceDN w:val="0"/>
      <w:adjustRightInd w:val="0"/>
      <w:ind w:left="3600"/>
    </w:pPr>
    <w:rPr>
      <w:rFonts w:ascii="Arial" w:hAnsi="Arial" w:cs="Arial"/>
      <w:noProof/>
      <w:sz w:val="18"/>
      <w:szCs w:val="18"/>
    </w:rPr>
  </w:style>
  <w:style w:type="paragraph" w:styleId="a4">
    <w:name w:val="Body Text Indent"/>
    <w:basedOn w:val="a"/>
    <w:rsid w:val="00425318"/>
    <w:pPr>
      <w:ind w:firstLine="567"/>
      <w:jc w:val="left"/>
    </w:pPr>
    <w:rPr>
      <w:sz w:val="24"/>
    </w:rPr>
  </w:style>
  <w:style w:type="paragraph" w:styleId="21">
    <w:name w:val="Body Text Indent 2"/>
    <w:basedOn w:val="a"/>
    <w:rsid w:val="00425318"/>
    <w:pPr>
      <w:spacing w:before="0" w:line="240" w:lineRule="auto"/>
      <w:ind w:firstLine="567"/>
      <w:jc w:val="both"/>
    </w:pPr>
    <w:rPr>
      <w:sz w:val="24"/>
    </w:rPr>
  </w:style>
  <w:style w:type="paragraph" w:styleId="22">
    <w:name w:val="Body Text 2"/>
    <w:basedOn w:val="a"/>
    <w:rsid w:val="00425318"/>
    <w:pPr>
      <w:spacing w:before="0" w:line="240" w:lineRule="auto"/>
      <w:jc w:val="both"/>
    </w:pPr>
    <w:rPr>
      <w:sz w:val="24"/>
    </w:rPr>
  </w:style>
  <w:style w:type="paragraph" w:styleId="30">
    <w:name w:val="Body Text Indent 3"/>
    <w:basedOn w:val="a"/>
    <w:rsid w:val="00425318"/>
    <w:pPr>
      <w:spacing w:before="0" w:line="240" w:lineRule="auto"/>
      <w:ind w:right="-7" w:firstLine="567"/>
      <w:jc w:val="both"/>
    </w:pPr>
    <w:rPr>
      <w:sz w:val="24"/>
    </w:rPr>
  </w:style>
  <w:style w:type="paragraph" w:styleId="a5">
    <w:name w:val="Title"/>
    <w:basedOn w:val="a"/>
    <w:link w:val="a6"/>
    <w:qFormat/>
    <w:rsid w:val="00425318"/>
    <w:pPr>
      <w:widowControl/>
      <w:autoSpaceDE/>
      <w:autoSpaceDN/>
      <w:adjustRightInd/>
      <w:spacing w:before="0" w:line="240" w:lineRule="auto"/>
    </w:pPr>
    <w:rPr>
      <w:b/>
      <w:bCs/>
      <w:sz w:val="24"/>
      <w:szCs w:val="18"/>
    </w:rPr>
  </w:style>
  <w:style w:type="paragraph" w:styleId="31">
    <w:name w:val="Body Text 3"/>
    <w:basedOn w:val="a"/>
    <w:rsid w:val="00425318"/>
    <w:pPr>
      <w:widowControl/>
      <w:tabs>
        <w:tab w:val="left" w:pos="309"/>
      </w:tabs>
      <w:autoSpaceDE/>
      <w:autoSpaceDN/>
      <w:adjustRightInd/>
      <w:spacing w:before="0" w:line="240" w:lineRule="auto"/>
      <w:jc w:val="left"/>
    </w:pPr>
    <w:rPr>
      <w:sz w:val="24"/>
      <w:szCs w:val="20"/>
    </w:rPr>
  </w:style>
  <w:style w:type="paragraph" w:styleId="a7">
    <w:name w:val="header"/>
    <w:aliases w:val="h"/>
    <w:basedOn w:val="a"/>
    <w:rsid w:val="0042531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42531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25318"/>
  </w:style>
  <w:style w:type="paragraph" w:styleId="ab">
    <w:name w:val="Normal (Web)"/>
    <w:basedOn w:val="a"/>
    <w:rsid w:val="00425318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text21">
    <w:name w:val="ntext21"/>
    <w:rsid w:val="00425318"/>
    <w:rPr>
      <w:rFonts w:ascii="Verdana" w:hAnsi="Verdana" w:hint="default"/>
      <w:b w:val="0"/>
      <w:bCs w:val="0"/>
      <w:strike w:val="0"/>
      <w:dstrike w:val="0"/>
      <w:color w:val="333333"/>
      <w:sz w:val="20"/>
      <w:szCs w:val="20"/>
      <w:u w:val="none"/>
      <w:effect w:val="none"/>
    </w:rPr>
  </w:style>
  <w:style w:type="character" w:styleId="ac">
    <w:name w:val="Hyperlink"/>
    <w:rsid w:val="00425318"/>
    <w:rPr>
      <w:color w:val="0000FF"/>
      <w:u w:val="single"/>
    </w:rPr>
  </w:style>
  <w:style w:type="table" w:styleId="ad">
    <w:name w:val="Table Grid"/>
    <w:basedOn w:val="a1"/>
    <w:rsid w:val="0042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425318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rsid w:val="00425318"/>
    <w:pPr>
      <w:keepNext/>
      <w:widowControl/>
      <w:autoSpaceDE/>
      <w:autoSpaceDN/>
      <w:adjustRightInd/>
      <w:snapToGrid w:val="0"/>
      <w:spacing w:before="0" w:line="240" w:lineRule="auto"/>
    </w:pPr>
    <w:rPr>
      <w:sz w:val="24"/>
      <w:szCs w:val="20"/>
    </w:rPr>
  </w:style>
  <w:style w:type="character" w:styleId="af">
    <w:name w:val="Strong"/>
    <w:qFormat/>
    <w:rsid w:val="00425318"/>
    <w:rPr>
      <w:b/>
      <w:bCs/>
    </w:rPr>
  </w:style>
  <w:style w:type="paragraph" w:customStyle="1" w:styleId="ConsNormal">
    <w:name w:val="ConsNormal"/>
    <w:rsid w:val="0042531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0">
    <w:name w:val="caption"/>
    <w:basedOn w:val="a"/>
    <w:next w:val="a"/>
    <w:qFormat/>
    <w:rsid w:val="00425318"/>
    <w:pPr>
      <w:widowControl/>
      <w:autoSpaceDE/>
      <w:autoSpaceDN/>
      <w:adjustRightInd/>
      <w:spacing w:before="0" w:line="240" w:lineRule="auto"/>
      <w:jc w:val="left"/>
    </w:pPr>
    <w:rPr>
      <w:b/>
      <w:bCs/>
      <w:sz w:val="24"/>
      <w:szCs w:val="24"/>
    </w:rPr>
  </w:style>
  <w:style w:type="paragraph" w:customStyle="1" w:styleId="ConsNonformat">
    <w:name w:val="ConsNonformat"/>
    <w:uiPriority w:val="99"/>
    <w:rsid w:val="004253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Cell">
    <w:name w:val="ConsCell"/>
    <w:rsid w:val="00425318"/>
    <w:pPr>
      <w:widowControl w:val="0"/>
      <w:snapToGrid w:val="0"/>
    </w:pPr>
    <w:rPr>
      <w:rFonts w:ascii="Arial" w:hAnsi="Arial"/>
    </w:rPr>
  </w:style>
  <w:style w:type="paragraph" w:customStyle="1" w:styleId="af1">
    <w:name w:val="Стиль"/>
    <w:rsid w:val="004253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0">
    <w:name w:val="Основной текст 21"/>
    <w:basedOn w:val="a"/>
    <w:rsid w:val="00425318"/>
    <w:pPr>
      <w:autoSpaceDE/>
      <w:autoSpaceDN/>
      <w:adjustRightInd/>
      <w:spacing w:before="0" w:line="240" w:lineRule="auto"/>
      <w:jc w:val="both"/>
    </w:pPr>
    <w:rPr>
      <w:rFonts w:cs="Arial"/>
      <w:sz w:val="24"/>
      <w:szCs w:val="18"/>
    </w:rPr>
  </w:style>
  <w:style w:type="paragraph" w:customStyle="1" w:styleId="Normal1">
    <w:name w:val="Normal1"/>
    <w:rsid w:val="00425318"/>
    <w:pPr>
      <w:spacing w:before="100" w:after="100"/>
    </w:pPr>
    <w:rPr>
      <w:snapToGrid w:val="0"/>
      <w:sz w:val="24"/>
    </w:rPr>
  </w:style>
  <w:style w:type="character" w:customStyle="1" w:styleId="grame">
    <w:name w:val="grame"/>
    <w:basedOn w:val="a0"/>
    <w:rsid w:val="00425318"/>
  </w:style>
  <w:style w:type="paragraph" w:styleId="HTML">
    <w:name w:val="HTML Preformatted"/>
    <w:basedOn w:val="a"/>
    <w:rsid w:val="00425318"/>
    <w:pPr>
      <w:widowControl/>
      <w:autoSpaceDE/>
      <w:autoSpaceDN/>
      <w:adjustRightInd/>
      <w:spacing w:before="0" w:after="6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2">
    <w:name w:val="Основной шрифт"/>
    <w:semiHidden/>
    <w:rsid w:val="00425318"/>
  </w:style>
  <w:style w:type="paragraph" w:styleId="af3">
    <w:name w:val="Date"/>
    <w:basedOn w:val="a"/>
    <w:next w:val="a"/>
    <w:rsid w:val="00425318"/>
    <w:pPr>
      <w:widowControl/>
      <w:autoSpaceDE/>
      <w:autoSpaceDN/>
      <w:adjustRightInd/>
      <w:spacing w:before="0" w:after="60" w:line="240" w:lineRule="auto"/>
      <w:jc w:val="both"/>
    </w:pPr>
    <w:rPr>
      <w:sz w:val="24"/>
      <w:szCs w:val="20"/>
    </w:rPr>
  </w:style>
  <w:style w:type="paragraph" w:styleId="af4">
    <w:name w:val="Note Heading"/>
    <w:basedOn w:val="a"/>
    <w:next w:val="a"/>
    <w:rsid w:val="00425318"/>
    <w:pPr>
      <w:widowControl/>
      <w:autoSpaceDE/>
      <w:autoSpaceDN/>
      <w:adjustRightInd/>
      <w:spacing w:before="0" w:after="60" w:line="240" w:lineRule="auto"/>
      <w:jc w:val="both"/>
    </w:pPr>
    <w:rPr>
      <w:sz w:val="24"/>
      <w:szCs w:val="24"/>
    </w:rPr>
  </w:style>
  <w:style w:type="paragraph" w:customStyle="1" w:styleId="1">
    <w:name w:val="Стиль1"/>
    <w:basedOn w:val="a"/>
    <w:rsid w:val="00425318"/>
    <w:pPr>
      <w:keepNext/>
      <w:keepLines/>
      <w:numPr>
        <w:numId w:val="2"/>
      </w:numPr>
      <w:suppressLineNumbers/>
      <w:suppressAutoHyphens/>
      <w:autoSpaceDE/>
      <w:autoSpaceDN/>
      <w:adjustRightInd/>
      <w:spacing w:before="0" w:after="60" w:line="240" w:lineRule="auto"/>
      <w:jc w:val="left"/>
    </w:pPr>
    <w:rPr>
      <w:b/>
      <w:sz w:val="28"/>
      <w:szCs w:val="24"/>
    </w:rPr>
  </w:style>
  <w:style w:type="paragraph" w:customStyle="1" w:styleId="23">
    <w:name w:val="Стиль2"/>
    <w:basedOn w:val="24"/>
    <w:rsid w:val="00425318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before="0" w:after="60" w:line="240" w:lineRule="auto"/>
      <w:ind w:left="432" w:hanging="432"/>
      <w:jc w:val="both"/>
    </w:pPr>
    <w:rPr>
      <w:b/>
      <w:sz w:val="24"/>
      <w:szCs w:val="20"/>
    </w:rPr>
  </w:style>
  <w:style w:type="paragraph" w:styleId="24">
    <w:name w:val="List Number 2"/>
    <w:basedOn w:val="a"/>
    <w:rsid w:val="00425318"/>
    <w:pPr>
      <w:tabs>
        <w:tab w:val="num" w:pos="432"/>
      </w:tabs>
      <w:ind w:left="432" w:hanging="432"/>
    </w:pPr>
  </w:style>
  <w:style w:type="paragraph" w:customStyle="1" w:styleId="32">
    <w:name w:val="Стиль3 Знак Знак"/>
    <w:basedOn w:val="21"/>
    <w:link w:val="33"/>
    <w:rsid w:val="00425318"/>
    <w:pPr>
      <w:tabs>
        <w:tab w:val="num" w:pos="407"/>
      </w:tabs>
      <w:autoSpaceDE/>
      <w:autoSpaceDN/>
      <w:ind w:left="180" w:firstLine="0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425318"/>
    <w:rPr>
      <w:sz w:val="24"/>
    </w:rPr>
  </w:style>
  <w:style w:type="paragraph" w:customStyle="1" w:styleId="34">
    <w:name w:val="Стиль3"/>
    <w:basedOn w:val="21"/>
    <w:rsid w:val="00425318"/>
    <w:pPr>
      <w:tabs>
        <w:tab w:val="num" w:pos="1307"/>
      </w:tabs>
      <w:autoSpaceDE/>
      <w:autoSpaceDN/>
      <w:ind w:left="1080" w:firstLine="0"/>
      <w:textAlignment w:val="baseline"/>
    </w:pPr>
    <w:rPr>
      <w:szCs w:val="20"/>
    </w:rPr>
  </w:style>
  <w:style w:type="paragraph" w:styleId="af5">
    <w:name w:val="List"/>
    <w:basedOn w:val="a"/>
    <w:rsid w:val="00425318"/>
    <w:pPr>
      <w:ind w:left="283" w:hanging="283"/>
    </w:pPr>
  </w:style>
  <w:style w:type="paragraph" w:customStyle="1" w:styleId="12">
    <w:name w:val="Обычный1"/>
    <w:rsid w:val="00425318"/>
    <w:rPr>
      <w:lang w:val="en-AU"/>
    </w:rPr>
  </w:style>
  <w:style w:type="paragraph" w:customStyle="1" w:styleId="13">
    <w:name w:val="Цитата1"/>
    <w:basedOn w:val="12"/>
    <w:rsid w:val="00425318"/>
    <w:pPr>
      <w:ind w:left="709" w:right="43" w:hanging="709"/>
    </w:pPr>
    <w:rPr>
      <w:sz w:val="24"/>
      <w:lang w:val="ru-RU"/>
    </w:rPr>
  </w:style>
  <w:style w:type="paragraph" w:styleId="af6">
    <w:name w:val="Subtitle"/>
    <w:basedOn w:val="a"/>
    <w:qFormat/>
    <w:rsid w:val="00425318"/>
    <w:pPr>
      <w:widowControl/>
      <w:autoSpaceDE/>
      <w:autoSpaceDN/>
      <w:adjustRightInd/>
      <w:spacing w:before="0" w:line="240" w:lineRule="auto"/>
    </w:pPr>
    <w:rPr>
      <w:sz w:val="28"/>
      <w:szCs w:val="20"/>
    </w:rPr>
  </w:style>
  <w:style w:type="paragraph" w:styleId="af7">
    <w:name w:val="footnote text"/>
    <w:basedOn w:val="a"/>
    <w:semiHidden/>
    <w:rsid w:val="00425318"/>
    <w:rPr>
      <w:sz w:val="20"/>
      <w:szCs w:val="20"/>
    </w:rPr>
  </w:style>
  <w:style w:type="character" w:styleId="af8">
    <w:name w:val="footnote reference"/>
    <w:semiHidden/>
    <w:rsid w:val="00425318"/>
    <w:rPr>
      <w:vertAlign w:val="superscript"/>
    </w:rPr>
  </w:style>
  <w:style w:type="paragraph" w:customStyle="1" w:styleId="af9">
    <w:name w:val="Раздел"/>
    <w:basedOn w:val="a"/>
    <w:rsid w:val="00425318"/>
    <w:pPr>
      <w:widowControl/>
      <w:autoSpaceDE/>
      <w:autoSpaceDN/>
      <w:adjustRightInd/>
      <w:spacing w:before="0" w:after="360" w:line="240" w:lineRule="auto"/>
      <w:ind w:firstLine="425"/>
      <w:outlineLvl w:val="0"/>
    </w:pPr>
    <w:rPr>
      <w:b/>
      <w:sz w:val="28"/>
      <w:szCs w:val="20"/>
    </w:rPr>
  </w:style>
  <w:style w:type="paragraph" w:customStyle="1" w:styleId="afa">
    <w:name w:val="Ñòèëü"/>
    <w:rsid w:val="0042531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b">
    <w:name w:val="endnote text"/>
    <w:basedOn w:val="a"/>
    <w:semiHidden/>
    <w:rsid w:val="00425318"/>
    <w:rPr>
      <w:sz w:val="20"/>
      <w:szCs w:val="20"/>
    </w:rPr>
  </w:style>
  <w:style w:type="character" w:styleId="afc">
    <w:name w:val="endnote reference"/>
    <w:semiHidden/>
    <w:rsid w:val="00425318"/>
    <w:rPr>
      <w:vertAlign w:val="superscript"/>
    </w:rPr>
  </w:style>
  <w:style w:type="paragraph" w:styleId="afd">
    <w:name w:val="Document Map"/>
    <w:basedOn w:val="a"/>
    <w:link w:val="afe"/>
    <w:rsid w:val="005D2E9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rsid w:val="005D2E9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71234"/>
  </w:style>
  <w:style w:type="paragraph" w:customStyle="1" w:styleId="aff">
    <w:name w:val="нормал.абзац"/>
    <w:basedOn w:val="a"/>
    <w:rsid w:val="00484B48"/>
    <w:pPr>
      <w:widowControl/>
      <w:autoSpaceDE/>
      <w:autoSpaceDN/>
      <w:adjustRightInd/>
      <w:spacing w:before="0" w:line="240" w:lineRule="auto"/>
      <w:ind w:firstLine="567"/>
      <w:jc w:val="both"/>
    </w:pPr>
    <w:rPr>
      <w:sz w:val="24"/>
      <w:szCs w:val="20"/>
    </w:rPr>
  </w:style>
  <w:style w:type="character" w:customStyle="1" w:styleId="20">
    <w:name w:val="Заголовок 2 Знак"/>
    <w:link w:val="2"/>
    <w:locked/>
    <w:rsid w:val="00CE4BD3"/>
    <w:rPr>
      <w:b/>
      <w:sz w:val="24"/>
    </w:rPr>
  </w:style>
  <w:style w:type="paragraph" w:styleId="aff0">
    <w:name w:val="List Paragraph"/>
    <w:basedOn w:val="a"/>
    <w:uiPriority w:val="34"/>
    <w:qFormat/>
    <w:rsid w:val="00E16A9B"/>
    <w:pPr>
      <w:widowControl/>
      <w:autoSpaceDE/>
      <w:autoSpaceDN/>
      <w:adjustRightInd/>
      <w:spacing w:before="0" w:line="240" w:lineRule="auto"/>
      <w:ind w:left="720"/>
      <w:contextualSpacing/>
      <w:jc w:val="left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E16A9B"/>
    <w:rPr>
      <w:sz w:val="22"/>
      <w:szCs w:val="22"/>
    </w:rPr>
  </w:style>
  <w:style w:type="paragraph" w:customStyle="1" w:styleId="25">
    <w:name w:val="Пункт2"/>
    <w:basedOn w:val="a"/>
    <w:uiPriority w:val="99"/>
    <w:rsid w:val="000F67B8"/>
    <w:pPr>
      <w:keepNext/>
      <w:widowControl/>
      <w:suppressAutoHyphens/>
      <w:autoSpaceDE/>
      <w:autoSpaceDN/>
      <w:adjustRightInd/>
      <w:spacing w:before="240" w:after="120" w:line="240" w:lineRule="auto"/>
      <w:jc w:val="left"/>
      <w:outlineLvl w:val="2"/>
    </w:pPr>
    <w:rPr>
      <w:b/>
      <w:sz w:val="28"/>
      <w:szCs w:val="20"/>
    </w:rPr>
  </w:style>
  <w:style w:type="character" w:styleId="aff1">
    <w:name w:val="annotation reference"/>
    <w:uiPriority w:val="99"/>
    <w:rsid w:val="00735853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rsid w:val="00735853"/>
    <w:pPr>
      <w:widowControl/>
      <w:autoSpaceDE/>
      <w:autoSpaceDN/>
      <w:adjustRightInd/>
      <w:spacing w:before="0" w:line="240" w:lineRule="auto"/>
      <w:ind w:firstLine="851"/>
      <w:jc w:val="both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735853"/>
  </w:style>
  <w:style w:type="paragraph" w:styleId="aff4">
    <w:name w:val="TOC Heading"/>
    <w:basedOn w:val="10"/>
    <w:next w:val="a"/>
    <w:uiPriority w:val="39"/>
    <w:unhideWhenUsed/>
    <w:qFormat/>
    <w:rsid w:val="00C03348"/>
    <w:pPr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  <w:u w:val="none"/>
      <w:lang w:eastAsia="en-US"/>
    </w:rPr>
  </w:style>
  <w:style w:type="paragraph" w:styleId="26">
    <w:name w:val="toc 2"/>
    <w:basedOn w:val="a"/>
    <w:next w:val="a"/>
    <w:autoRedefine/>
    <w:uiPriority w:val="39"/>
    <w:qFormat/>
    <w:rsid w:val="00C03348"/>
    <w:pPr>
      <w:tabs>
        <w:tab w:val="right" w:leader="dot" w:pos="9968"/>
      </w:tabs>
      <w:spacing w:line="360" w:lineRule="auto"/>
      <w:jc w:val="left"/>
    </w:pPr>
  </w:style>
  <w:style w:type="paragraph" w:styleId="14">
    <w:name w:val="toc 1"/>
    <w:basedOn w:val="a"/>
    <w:next w:val="a"/>
    <w:autoRedefine/>
    <w:uiPriority w:val="39"/>
    <w:unhideWhenUsed/>
    <w:qFormat/>
    <w:rsid w:val="00C03348"/>
    <w:pPr>
      <w:widowControl/>
      <w:autoSpaceDE/>
      <w:autoSpaceDN/>
      <w:adjustRightInd/>
      <w:spacing w:before="0" w:after="100" w:line="276" w:lineRule="auto"/>
      <w:jc w:val="left"/>
    </w:pPr>
    <w:rPr>
      <w:rFonts w:ascii="Calibri" w:hAnsi="Calibri"/>
      <w:lang w:eastAsia="en-US"/>
    </w:rPr>
  </w:style>
  <w:style w:type="paragraph" w:styleId="90">
    <w:name w:val="toc 9"/>
    <w:basedOn w:val="a"/>
    <w:next w:val="a"/>
    <w:autoRedefine/>
    <w:rsid w:val="00C03348"/>
    <w:pPr>
      <w:ind w:left="1760"/>
    </w:pPr>
  </w:style>
  <w:style w:type="paragraph" w:styleId="35">
    <w:name w:val="toc 3"/>
    <w:basedOn w:val="a"/>
    <w:next w:val="a"/>
    <w:autoRedefine/>
    <w:uiPriority w:val="39"/>
    <w:unhideWhenUsed/>
    <w:qFormat/>
    <w:rsid w:val="00C03348"/>
    <w:pPr>
      <w:widowControl/>
      <w:autoSpaceDE/>
      <w:autoSpaceDN/>
      <w:adjustRightInd/>
      <w:spacing w:before="0" w:after="100" w:line="276" w:lineRule="auto"/>
      <w:ind w:left="440"/>
      <w:jc w:val="left"/>
    </w:pPr>
    <w:rPr>
      <w:rFonts w:ascii="Calibri" w:hAnsi="Calibri"/>
      <w:lang w:eastAsia="en-US"/>
    </w:rPr>
  </w:style>
  <w:style w:type="paragraph" w:styleId="aff5">
    <w:name w:val="Revision"/>
    <w:hidden/>
    <w:uiPriority w:val="99"/>
    <w:semiHidden/>
    <w:rsid w:val="00C03348"/>
    <w:rPr>
      <w:sz w:val="22"/>
      <w:szCs w:val="22"/>
    </w:rPr>
  </w:style>
  <w:style w:type="paragraph" w:customStyle="1" w:styleId="36">
    <w:name w:val="Пункт_3"/>
    <w:basedOn w:val="a"/>
    <w:uiPriority w:val="99"/>
    <w:rsid w:val="002D2FF5"/>
    <w:pPr>
      <w:widowControl/>
      <w:tabs>
        <w:tab w:val="num" w:pos="1134"/>
      </w:tabs>
      <w:autoSpaceDE/>
      <w:autoSpaceDN/>
      <w:adjustRightInd/>
      <w:spacing w:before="0" w:line="360" w:lineRule="auto"/>
      <w:ind w:left="1134" w:hanging="1133"/>
      <w:jc w:val="both"/>
    </w:pPr>
    <w:rPr>
      <w:sz w:val="28"/>
      <w:szCs w:val="28"/>
    </w:rPr>
  </w:style>
  <w:style w:type="paragraph" w:customStyle="1" w:styleId="aff6">
    <w:name w:val="Пункт"/>
    <w:basedOn w:val="a"/>
    <w:uiPriority w:val="99"/>
    <w:rsid w:val="00764F4C"/>
    <w:pPr>
      <w:widowControl/>
      <w:autoSpaceDE/>
      <w:autoSpaceDN/>
      <w:adjustRightInd/>
      <w:spacing w:before="0" w:line="360" w:lineRule="auto"/>
      <w:jc w:val="both"/>
    </w:pPr>
    <w:rPr>
      <w:snapToGrid w:val="0"/>
      <w:sz w:val="28"/>
      <w:szCs w:val="20"/>
    </w:rPr>
  </w:style>
  <w:style w:type="paragraph" w:customStyle="1" w:styleId="aff7">
    <w:name w:val="Таблица шапка"/>
    <w:basedOn w:val="a"/>
    <w:rsid w:val="009C2FA5"/>
    <w:pPr>
      <w:keepNext/>
      <w:widowControl/>
      <w:autoSpaceDE/>
      <w:autoSpaceDN/>
      <w:adjustRightInd/>
      <w:spacing w:before="40" w:after="40" w:line="240" w:lineRule="auto"/>
      <w:ind w:left="57" w:right="57"/>
      <w:jc w:val="left"/>
    </w:pPr>
    <w:rPr>
      <w:snapToGrid w:val="0"/>
      <w:szCs w:val="20"/>
    </w:rPr>
  </w:style>
  <w:style w:type="paragraph" w:customStyle="1" w:styleId="aff8">
    <w:name w:val="Таблица текст"/>
    <w:basedOn w:val="a"/>
    <w:rsid w:val="009C2FA5"/>
    <w:pPr>
      <w:widowControl/>
      <w:autoSpaceDE/>
      <w:autoSpaceDN/>
      <w:adjustRightInd/>
      <w:spacing w:before="40" w:after="40" w:line="240" w:lineRule="auto"/>
      <w:ind w:left="57" w:right="57"/>
      <w:jc w:val="left"/>
    </w:pPr>
    <w:rPr>
      <w:snapToGrid w:val="0"/>
      <w:sz w:val="24"/>
      <w:szCs w:val="20"/>
    </w:rPr>
  </w:style>
  <w:style w:type="character" w:customStyle="1" w:styleId="aff9">
    <w:name w:val="комментарий"/>
    <w:rsid w:val="009C2FA5"/>
    <w:rPr>
      <w:b/>
      <w:i/>
      <w:shd w:val="clear" w:color="auto" w:fill="FFFF99"/>
    </w:rPr>
  </w:style>
  <w:style w:type="character" w:customStyle="1" w:styleId="a6">
    <w:name w:val="Название Знак"/>
    <w:link w:val="a5"/>
    <w:rsid w:val="00336FAD"/>
    <w:rPr>
      <w:b/>
      <w:bCs/>
      <w:sz w:val="24"/>
      <w:szCs w:val="18"/>
    </w:rPr>
  </w:style>
  <w:style w:type="paragraph" w:styleId="affa">
    <w:name w:val="Block Text"/>
    <w:basedOn w:val="a"/>
    <w:rsid w:val="00336FAD"/>
    <w:pPr>
      <w:widowControl/>
      <w:tabs>
        <w:tab w:val="left" w:pos="0"/>
      </w:tabs>
      <w:autoSpaceDE/>
      <w:autoSpaceDN/>
      <w:adjustRightInd/>
      <w:spacing w:before="0" w:after="120" w:line="240" w:lineRule="auto"/>
      <w:ind w:left="720" w:right="45" w:hanging="720"/>
      <w:jc w:val="both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otc-tender.ru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otc.ru" TargetMode="External"/><Relationship Id="rId17" Type="http://schemas.openxmlformats.org/officeDocument/2006/relationships/hyperlink" Target="http://www.otc-tender.r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http://www.otc-tender.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plomagistral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rnp.fas.gov.ru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://www.otc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c-tender.ru" TargetMode="External"/><Relationship Id="rId14" Type="http://schemas.openxmlformats.org/officeDocument/2006/relationships/hyperlink" Target="http://www.otc-tender.ru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9CA9-DEEF-43FC-96D1-76FB3F55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7879</Words>
  <Characters>44912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MZIO-Zainsk</Company>
  <LinksUpToDate>false</LinksUpToDate>
  <CharactersWithSpaces>52686</CharactersWithSpaces>
  <SharedDoc>false</SharedDoc>
  <HLinks>
    <vt:vector size="54" baseType="variant"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196616</vt:i4>
      </vt:variant>
      <vt:variant>
        <vt:i4>21</vt:i4>
      </vt:variant>
      <vt:variant>
        <vt:i4>0</vt:i4>
      </vt:variant>
      <vt:variant>
        <vt:i4>5</vt:i4>
      </vt:variant>
      <vt:variant>
        <vt:lpwstr>http://www.otc-tender.ru/</vt:lpwstr>
      </vt:variant>
      <vt:variant>
        <vt:lpwstr/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7340082</vt:i4>
      </vt:variant>
      <vt:variant>
        <vt:i4>15</vt:i4>
      </vt:variant>
      <vt:variant>
        <vt:i4>0</vt:i4>
      </vt:variant>
      <vt:variant>
        <vt:i4>5</vt:i4>
      </vt:variant>
      <vt:variant>
        <vt:lpwstr>http://rnp.fas.gov.ru/</vt:lpwstr>
      </vt:variant>
      <vt:variant>
        <vt:lpwstr/>
      </vt:variant>
      <vt:variant>
        <vt:i4>196616</vt:i4>
      </vt:variant>
      <vt:variant>
        <vt:i4>12</vt:i4>
      </vt:variant>
      <vt:variant>
        <vt:i4>0</vt:i4>
      </vt:variant>
      <vt:variant>
        <vt:i4>5</vt:i4>
      </vt:variant>
      <vt:variant>
        <vt:lpwstr>http://www.otc-tender.ru/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196616</vt:i4>
      </vt:variant>
      <vt:variant>
        <vt:i4>6</vt:i4>
      </vt:variant>
      <vt:variant>
        <vt:i4>0</vt:i4>
      </vt:variant>
      <vt:variant>
        <vt:i4>5</vt:i4>
      </vt:variant>
      <vt:variant>
        <vt:lpwstr>http://www.otc-tender.ru/</vt:lpwstr>
      </vt:variant>
      <vt:variant>
        <vt:lpwstr/>
      </vt:variant>
      <vt:variant>
        <vt:i4>196616</vt:i4>
      </vt:variant>
      <vt:variant>
        <vt:i4>3</vt:i4>
      </vt:variant>
      <vt:variant>
        <vt:i4>0</vt:i4>
      </vt:variant>
      <vt:variant>
        <vt:i4>5</vt:i4>
      </vt:variant>
      <vt:variant>
        <vt:lpwstr>http://www.otc-tender.ru/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creator>Елена</dc:creator>
  <cp:lastModifiedBy>Maria Tsymbal</cp:lastModifiedBy>
  <cp:revision>6</cp:revision>
  <cp:lastPrinted>2015-04-28T08:13:00Z</cp:lastPrinted>
  <dcterms:created xsi:type="dcterms:W3CDTF">2015-04-29T12:46:00Z</dcterms:created>
  <dcterms:modified xsi:type="dcterms:W3CDTF">2015-06-18T08:23:00Z</dcterms:modified>
</cp:coreProperties>
</file>